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C264" w14:textId="78788F31" w:rsidR="004D70AF" w:rsidRDefault="00684C0B" w:rsidP="00D70ECE">
      <w:pPr>
        <w:pStyle w:val="Title"/>
        <w:ind w:left="1440" w:firstLine="720"/>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14:anchorId="1F8E1923" wp14:editId="6E40DF81">
            <wp:simplePos x="0" y="0"/>
            <wp:positionH relativeFrom="margin">
              <wp:align>center</wp:align>
            </wp:positionH>
            <wp:positionV relativeFrom="paragraph">
              <wp:posOffset>99060</wp:posOffset>
            </wp:positionV>
            <wp:extent cx="1463040" cy="1463040"/>
            <wp:effectExtent l="0" t="0" r="3810" b="0"/>
            <wp:wrapSquare wrapText="bothSides"/>
            <wp:docPr id="12714576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D5D8FC" w14:textId="119411B9" w:rsidR="004D70AF" w:rsidRDefault="004D70AF" w:rsidP="00D70ECE">
      <w:pPr>
        <w:pStyle w:val="Title"/>
        <w:ind w:left="1440" w:firstLine="720"/>
        <w:rPr>
          <w:rFonts w:ascii="Times New Roman" w:hAnsi="Times New Roman" w:cs="Times New Roman"/>
        </w:rPr>
      </w:pPr>
    </w:p>
    <w:p w14:paraId="74879B84" w14:textId="2F1D441E" w:rsidR="004D70AF" w:rsidRDefault="004D70AF" w:rsidP="00D70ECE">
      <w:pPr>
        <w:pStyle w:val="Title"/>
        <w:ind w:left="1440" w:firstLine="720"/>
        <w:rPr>
          <w:rFonts w:ascii="Times New Roman" w:hAnsi="Times New Roman" w:cs="Times New Roman"/>
        </w:rPr>
      </w:pPr>
    </w:p>
    <w:p w14:paraId="12B04102" w14:textId="5171CD69" w:rsidR="004D70AF" w:rsidRDefault="004D70AF" w:rsidP="00D70ECE">
      <w:pPr>
        <w:pStyle w:val="Title"/>
        <w:ind w:left="1440" w:firstLine="720"/>
        <w:rPr>
          <w:rFonts w:ascii="Times New Roman" w:hAnsi="Times New Roman" w:cs="Times New Roman"/>
        </w:rPr>
      </w:pPr>
    </w:p>
    <w:p w14:paraId="3D0C7EE9" w14:textId="0DE2CBEC" w:rsidR="001350A3" w:rsidRPr="004D70AF" w:rsidRDefault="001350A3" w:rsidP="00684C0B">
      <w:pPr>
        <w:pStyle w:val="Title"/>
        <w:jc w:val="center"/>
        <w:rPr>
          <w:rFonts w:ascii="Times New Roman" w:hAnsi="Times New Roman" w:cs="Times New Roman"/>
        </w:rPr>
      </w:pPr>
      <w:r w:rsidRPr="004D70AF">
        <w:rPr>
          <w:rFonts w:ascii="Times New Roman" w:hAnsi="Times New Roman" w:cs="Times New Roman"/>
        </w:rPr>
        <w:t>Capital</w:t>
      </w:r>
      <w:r w:rsidRPr="004D70AF">
        <w:rPr>
          <w:rFonts w:ascii="Times New Roman" w:hAnsi="Times New Roman" w:cs="Times New Roman"/>
          <w:spacing w:val="-8"/>
        </w:rPr>
        <w:t xml:space="preserve"> </w:t>
      </w:r>
      <w:r w:rsidRPr="004D70AF">
        <w:rPr>
          <w:rFonts w:ascii="Times New Roman" w:hAnsi="Times New Roman" w:cs="Times New Roman"/>
        </w:rPr>
        <w:t>Improvement</w:t>
      </w:r>
      <w:r w:rsidRPr="004D70AF">
        <w:rPr>
          <w:rFonts w:ascii="Times New Roman" w:hAnsi="Times New Roman" w:cs="Times New Roman"/>
          <w:spacing w:val="-9"/>
        </w:rPr>
        <w:t xml:space="preserve"> </w:t>
      </w:r>
      <w:r w:rsidRPr="004D70AF">
        <w:rPr>
          <w:rFonts w:ascii="Times New Roman" w:hAnsi="Times New Roman" w:cs="Times New Roman"/>
          <w:spacing w:val="-4"/>
        </w:rPr>
        <w:t>Plan</w:t>
      </w:r>
    </w:p>
    <w:p w14:paraId="58D3DFF1" w14:textId="4CD35BF7" w:rsidR="001350A3" w:rsidRPr="004D70AF" w:rsidRDefault="001350A3" w:rsidP="00684C0B">
      <w:pPr>
        <w:pStyle w:val="BodyText"/>
        <w:jc w:val="center"/>
        <w:rPr>
          <w:sz w:val="40"/>
        </w:rPr>
      </w:pPr>
      <w:r w:rsidRPr="004D70AF">
        <w:rPr>
          <w:sz w:val="40"/>
        </w:rPr>
        <w:t>Croydon, New Hampshire</w:t>
      </w:r>
    </w:p>
    <w:p w14:paraId="1B5F51E2" w14:textId="377249A0" w:rsidR="001350A3" w:rsidRPr="004D70AF" w:rsidRDefault="001350A3" w:rsidP="001350A3">
      <w:pPr>
        <w:pStyle w:val="BodyText"/>
        <w:rPr>
          <w:sz w:val="40"/>
        </w:rPr>
      </w:pPr>
    </w:p>
    <w:p w14:paraId="33144476" w14:textId="30EF93B7" w:rsidR="001350A3" w:rsidRPr="004D70AF" w:rsidRDefault="001350A3" w:rsidP="001350A3">
      <w:pPr>
        <w:pStyle w:val="BodyText"/>
        <w:rPr>
          <w:sz w:val="40"/>
        </w:rPr>
      </w:pPr>
      <w:r w:rsidRPr="004D70AF">
        <w:rPr>
          <w:sz w:val="40"/>
        </w:rPr>
        <w:tab/>
      </w:r>
      <w:r w:rsidRPr="004D70AF">
        <w:rPr>
          <w:sz w:val="40"/>
        </w:rPr>
        <w:tab/>
      </w:r>
      <w:r w:rsidRPr="004D70AF">
        <w:rPr>
          <w:sz w:val="40"/>
        </w:rPr>
        <w:tab/>
      </w:r>
      <w:r w:rsidRPr="004D70AF">
        <w:rPr>
          <w:sz w:val="40"/>
        </w:rPr>
        <w:tab/>
      </w:r>
      <w:r w:rsidRPr="004D70AF">
        <w:rPr>
          <w:sz w:val="40"/>
        </w:rPr>
        <w:tab/>
        <w:t xml:space="preserve">2025 </w:t>
      </w:r>
      <w:r w:rsidR="004D70AF">
        <w:rPr>
          <w:sz w:val="40"/>
        </w:rPr>
        <w:t>-</w:t>
      </w:r>
      <w:r w:rsidRPr="004D70AF">
        <w:rPr>
          <w:sz w:val="40"/>
        </w:rPr>
        <w:t xml:space="preserve"> 2030</w:t>
      </w:r>
    </w:p>
    <w:p w14:paraId="5342F538" w14:textId="182C6533" w:rsidR="001350A3" w:rsidRPr="004D70AF" w:rsidRDefault="001350A3" w:rsidP="001350A3">
      <w:pPr>
        <w:pStyle w:val="BodyText"/>
        <w:rPr>
          <w:sz w:val="40"/>
        </w:rPr>
      </w:pPr>
    </w:p>
    <w:p w14:paraId="4AC648EC" w14:textId="1E9F013E" w:rsidR="001350A3" w:rsidRPr="004D70AF" w:rsidRDefault="001350A3" w:rsidP="001350A3">
      <w:pPr>
        <w:pStyle w:val="BodyText"/>
        <w:spacing w:before="84"/>
        <w:rPr>
          <w:sz w:val="40"/>
        </w:rPr>
      </w:pPr>
    </w:p>
    <w:p w14:paraId="33E86EEF" w14:textId="77777777" w:rsidR="001350A3" w:rsidRPr="004D70AF" w:rsidRDefault="001350A3" w:rsidP="001350A3">
      <w:pPr>
        <w:spacing w:before="1"/>
        <w:ind w:left="359"/>
        <w:rPr>
          <w:b/>
          <w:sz w:val="32"/>
        </w:rPr>
      </w:pPr>
      <w:r w:rsidRPr="004D70AF">
        <w:rPr>
          <w:b/>
          <w:sz w:val="32"/>
        </w:rPr>
        <w:t>Approved</w:t>
      </w:r>
      <w:r w:rsidRPr="004D70AF">
        <w:rPr>
          <w:b/>
          <w:spacing w:val="-14"/>
          <w:sz w:val="32"/>
        </w:rPr>
        <w:t xml:space="preserve"> </w:t>
      </w:r>
      <w:r w:rsidRPr="004D70AF">
        <w:rPr>
          <w:b/>
          <w:spacing w:val="-5"/>
          <w:sz w:val="32"/>
        </w:rPr>
        <w:t>by:</w:t>
      </w:r>
    </w:p>
    <w:p w14:paraId="76F4A18F" w14:textId="77777777" w:rsidR="001350A3" w:rsidRPr="004D70AF" w:rsidRDefault="001350A3" w:rsidP="001350A3">
      <w:pPr>
        <w:pStyle w:val="BodyText"/>
        <w:rPr>
          <w:b/>
          <w:sz w:val="20"/>
        </w:rPr>
      </w:pPr>
    </w:p>
    <w:p w14:paraId="21E6E9E1" w14:textId="77777777" w:rsidR="001350A3" w:rsidRPr="004D70AF" w:rsidRDefault="001350A3" w:rsidP="001350A3">
      <w:pPr>
        <w:pStyle w:val="BodyText"/>
        <w:rPr>
          <w:b/>
          <w:sz w:val="20"/>
        </w:rPr>
      </w:pPr>
    </w:p>
    <w:p w14:paraId="32A72B30" w14:textId="77777777" w:rsidR="001350A3" w:rsidRPr="004D70AF" w:rsidRDefault="001350A3" w:rsidP="001350A3">
      <w:pPr>
        <w:pStyle w:val="BodyText"/>
        <w:spacing w:before="9"/>
        <w:rPr>
          <w:b/>
          <w:sz w:val="20"/>
        </w:rPr>
      </w:pPr>
      <w:r w:rsidRPr="004D70AF">
        <w:rPr>
          <w:b/>
          <w:noProof/>
          <w:sz w:val="20"/>
        </w:rPr>
        <mc:AlternateContent>
          <mc:Choice Requires="wps">
            <w:drawing>
              <wp:anchor distT="0" distB="0" distL="0" distR="0" simplePos="0" relativeHeight="251659264" behindDoc="1" locked="0" layoutInCell="1" allowOverlap="1" wp14:anchorId="5480B9E6" wp14:editId="69689F1E">
                <wp:simplePos x="0" y="0"/>
                <wp:positionH relativeFrom="page">
                  <wp:posOffset>914329</wp:posOffset>
                </wp:positionH>
                <wp:positionV relativeFrom="paragraph">
                  <wp:posOffset>167433</wp:posOffset>
                </wp:positionV>
                <wp:extent cx="42703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9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102D3" id="Graphic 2" o:spid="_x0000_s1026" style="position:absolute;margin-left:1in;margin-top:13.2pt;width:336.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fsEgIAAFwEAAAOAAAAZHJzL2Uyb0RvYy54bWysVE1v2zAMvQ/YfxB0X5ykWz+MOMXQoMOA&#10;oivQDDsrshwbk0WNVOLk34+S7STrbsN8EEiRoh7fo7y4P7RW7A1SA66Qs8lUCuM0lI3bFvL7+vHD&#10;rRQUlCuVBWcKeTQk75fv3y06n5s51GBLg4KLOMo7X8g6BJ9nGenatIom4I3jYAXYqsAubrMSVcfV&#10;W5vNp9PrrAMsPYI2RLy76oNymepXldHhW1WRCcIWkrGFtGJaN3HNlguVb1H5utEDDPUPKFrVOL70&#10;VGqlghI7bP4q1TYagaAKEw1tBlXVaJN64G5m0zfdvNbKm9QLk0P+RBP9v7L6ef/qXzBCJ/8E+icx&#10;I1nnKT9FokNDzqHCNuYycHFILB5PLJpDEJo3P85vplc3n6TQHJuxE0nOVD6e1TsKXwykOmr/RKHX&#10;oBwtVY+WPrjRRFYyamiThkEK1hClYA03vYZehXgugoum6M5A4l4Le7OGFA1vkDO0c9S6y6zYyuzu&#10;SoqxS87tM9iI16TGTlfz5mVz1kUUzMD1XZoNAtuUj421EQbhdvNgUexVnMz0DTz9keaRwkpR3eel&#10;0JBm3SBUr01UaQPl8QVFx+NcSPq1U2iksF8dz0uc/dHA0diMBgb7AOmFJIb4zvXhh0Iv4vWFDCzt&#10;M4zTqPJRtUjCKTeedPB5F6BqoqRpiHpEg8MjnPganlt8I5d+yjr/FJa/AQAA//8DAFBLAwQUAAYA&#10;CAAAACEAdScGjNwAAAAJAQAADwAAAGRycy9kb3ducmV2LnhtbEyPQU+DQBCF7yb+h82YeLNLKxKC&#10;LI0xMT02xarXKUyBlJ0l7LaFf+/0pMf35uXN9/L1ZHt1odF3jg0sFxEo4srVHTcG9p8fTykoH5Br&#10;7B2TgZk8rIv7uxyz2l15R5cyNEpK2GdooA1hyLT2VUsW/cINxHI7utFiEDk2uh7xKuW216soSrTF&#10;juVDiwO9t1SdyrM1sNn5ckPd1893hM98OoZ5u01nYx4fprdXUIGm8BeGG76gQyFMB3fm2qtedBzL&#10;lmBglcSgJJAukxdQh5uRgC5y/X9B8QsAAP//AwBQSwECLQAUAAYACAAAACEAtoM4kv4AAADhAQAA&#10;EwAAAAAAAAAAAAAAAAAAAAAAW0NvbnRlbnRfVHlwZXNdLnhtbFBLAQItABQABgAIAAAAIQA4/SH/&#10;1gAAAJQBAAALAAAAAAAAAAAAAAAAAC8BAABfcmVscy8ucmVsc1BLAQItABQABgAIAAAAIQCIv7fs&#10;EgIAAFwEAAAOAAAAAAAAAAAAAAAAAC4CAABkcnMvZTJvRG9jLnhtbFBLAQItABQABgAIAAAAIQB1&#10;JwaM3AAAAAkBAAAPAAAAAAAAAAAAAAAAAGwEAABkcnMvZG93bnJldi54bWxQSwUGAAAAAAQABADz&#10;AAAAdQUAAAAA&#10;" path="m,l4270193,e" filled="f" strokeweight=".35469mm">
                <v:path arrowok="t"/>
                <w10:wrap type="topAndBottom" anchorx="page"/>
              </v:shape>
            </w:pict>
          </mc:Fallback>
        </mc:AlternateContent>
      </w:r>
    </w:p>
    <w:p w14:paraId="5230B118" w14:textId="77777777" w:rsidR="001350A3" w:rsidRPr="004D70AF" w:rsidRDefault="001350A3" w:rsidP="001350A3">
      <w:pPr>
        <w:tabs>
          <w:tab w:val="left" w:pos="6119"/>
        </w:tabs>
        <w:spacing w:before="3"/>
        <w:ind w:left="360"/>
        <w:rPr>
          <w:sz w:val="28"/>
        </w:rPr>
      </w:pPr>
      <w:r w:rsidRPr="004D70AF">
        <w:rPr>
          <w:sz w:val="28"/>
        </w:rPr>
        <w:t>Jim Morgan,</w:t>
      </w:r>
      <w:r w:rsidRPr="004D70AF">
        <w:rPr>
          <w:spacing w:val="-4"/>
          <w:sz w:val="28"/>
        </w:rPr>
        <w:t xml:space="preserve"> Chair</w:t>
      </w:r>
      <w:r w:rsidRPr="004D70AF">
        <w:rPr>
          <w:sz w:val="28"/>
        </w:rPr>
        <w:tab/>
      </w:r>
      <w:r w:rsidRPr="004D70AF">
        <w:rPr>
          <w:spacing w:val="-4"/>
          <w:sz w:val="28"/>
        </w:rPr>
        <w:t>Date</w:t>
      </w:r>
    </w:p>
    <w:p w14:paraId="3106CBB3" w14:textId="77777777" w:rsidR="001350A3" w:rsidRPr="004D70AF" w:rsidRDefault="001350A3" w:rsidP="001350A3">
      <w:pPr>
        <w:pStyle w:val="BodyText"/>
        <w:rPr>
          <w:sz w:val="20"/>
        </w:rPr>
      </w:pPr>
    </w:p>
    <w:p w14:paraId="6CC14DAB" w14:textId="77777777" w:rsidR="001350A3" w:rsidRPr="004D70AF" w:rsidRDefault="001350A3" w:rsidP="001350A3">
      <w:pPr>
        <w:pStyle w:val="BodyText"/>
        <w:rPr>
          <w:sz w:val="20"/>
        </w:rPr>
      </w:pPr>
    </w:p>
    <w:p w14:paraId="4ECD8970" w14:textId="77777777" w:rsidR="001350A3" w:rsidRPr="004D70AF" w:rsidRDefault="001350A3" w:rsidP="001350A3">
      <w:pPr>
        <w:pStyle w:val="BodyText"/>
        <w:rPr>
          <w:sz w:val="20"/>
        </w:rPr>
      </w:pPr>
    </w:p>
    <w:p w14:paraId="3E1E7251" w14:textId="77777777" w:rsidR="001350A3" w:rsidRPr="004D70AF" w:rsidRDefault="001350A3" w:rsidP="001350A3">
      <w:pPr>
        <w:pStyle w:val="BodyText"/>
        <w:spacing w:before="55"/>
        <w:rPr>
          <w:sz w:val="20"/>
        </w:rPr>
      </w:pPr>
      <w:r w:rsidRPr="004D70AF">
        <w:rPr>
          <w:noProof/>
          <w:sz w:val="20"/>
        </w:rPr>
        <mc:AlternateContent>
          <mc:Choice Requires="wps">
            <w:drawing>
              <wp:anchor distT="0" distB="0" distL="0" distR="0" simplePos="0" relativeHeight="251660288" behindDoc="1" locked="0" layoutInCell="1" allowOverlap="1" wp14:anchorId="6DAD37AF" wp14:editId="293E2318">
                <wp:simplePos x="0" y="0"/>
                <wp:positionH relativeFrom="page">
                  <wp:posOffset>914400</wp:posOffset>
                </wp:positionH>
                <wp:positionV relativeFrom="paragraph">
                  <wp:posOffset>196750</wp:posOffset>
                </wp:positionV>
                <wp:extent cx="42703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7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47F45" id="Graphic 3" o:spid="_x0000_s1026" style="position:absolute;margin-left:1in;margin-top:15.5pt;width:336.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FEgIAAFwEAAAOAAAAZHJzL2Uyb0RvYy54bWysVMFu2zAMvQ/YPwi6L07SrdmMOMXQoMOA&#10;oivQDDsrshwbk0WNVOLk70fJdpJ1t2E+CKRIUY/vUV7eHVsrDgapAVfI2WQqhXEaysbtCvl98/Du&#10;oxQUlCuVBWcKeTIk71Zv3yw7n5s51GBLg4KLOMo7X8g6BJ9nGenatIom4I3jYAXYqsAu7rISVcfV&#10;W5vNp9PbrAMsPYI2RLy77oNylepXldHhW1WRCcIWkrGFtGJat3HNVkuV71D5utEDDPUPKFrVOL70&#10;XGqtghJ7bP4q1TYagaAKEw1tBlXVaJN64G5m01fdvNTKm9QLk0P+TBP9v7L66fDinzFCJ/8I+icx&#10;I1nnKT9HokNDzrHCNuYycHFMLJ7OLJpjEJo3388X05vFByk0x2bsRJIzlY9n9Z7CFwOpjjo8Uug1&#10;KEdL1aOlj240kZWMGtqkYZCCNUQpWMNtr6FXIZ6L4KIpuguQuNfCwWwgRcMr5AztErXuOiu2Mlvc&#10;SDF2ybl9BhvxmtTY+WrevG7OuoiCGbj9lGaDwDblQ2NthEG4295bFAcVJzN9A09/pHmksFZU93kp&#10;NKRZNwjVaxNV2kJ5ekbR8TgXkn7tFRop7FfH8xJnfzRwNLajgcHeQ3ohiSG+c3P8odCLeH0hA0v7&#10;BOM0qnxULZJwzo0nHXzeB6iaKGkaoh7R4PAIJ76G5xbfyLWfsi4/hdVvAAAA//8DAFBLAwQUAAYA&#10;CAAAACEAMMMamtwAAAAJAQAADwAAAGRycy9kb3ducmV2LnhtbEyPzW7CQAyE75X6Disj9VY2AYqi&#10;kA2qKlUcEenf1SQmich6o+wCydvXnNqTNfZo/E22HW2nrjT41rGBeB6BIi5d1XJt4PPj/TkB5QNy&#10;hZ1jMjCRh23++JBhWrkbH+hahFpJCPsUDTQh9KnWvmzIop+7nlhuJzdYDCKHWlcD3iTcdnoRRWtt&#10;sWX50GBPbw2V5+JiDewOvthR+/XzHeGSz6cw7ffJZMzTbHzdgAo0hj8z3PEFHXJhOroLV151olcr&#10;6RIMLGOZYkji9Quo432xAJ1n+n+D/BcAAP//AwBQSwECLQAUAAYACAAAACEAtoM4kv4AAADhAQAA&#10;EwAAAAAAAAAAAAAAAAAAAAAAW0NvbnRlbnRfVHlwZXNdLnhtbFBLAQItABQABgAIAAAAIQA4/SH/&#10;1gAAAJQBAAALAAAAAAAAAAAAAAAAAC8BAABfcmVscy8ucmVsc1BLAQItABQABgAIAAAAIQAiPWBF&#10;EgIAAFwEAAAOAAAAAAAAAAAAAAAAAC4CAABkcnMvZTJvRG9jLnhtbFBLAQItABQABgAIAAAAIQAw&#10;wxqa3AAAAAkBAAAPAAAAAAAAAAAAAAAAAGwEAABkcnMvZG93bnJldi54bWxQSwUGAAAAAAQABADz&#10;AAAAdQUAAAAA&#10;" path="m,l4270173,e" filled="f" strokeweight=".35469mm">
                <v:path arrowok="t"/>
                <w10:wrap type="topAndBottom" anchorx="page"/>
              </v:shape>
            </w:pict>
          </mc:Fallback>
        </mc:AlternateContent>
      </w:r>
    </w:p>
    <w:p w14:paraId="31146518" w14:textId="77777777" w:rsidR="001350A3" w:rsidRPr="004D70AF" w:rsidRDefault="001350A3" w:rsidP="001350A3">
      <w:pPr>
        <w:tabs>
          <w:tab w:val="left" w:pos="6119"/>
        </w:tabs>
        <w:spacing w:before="1"/>
        <w:ind w:left="360"/>
        <w:rPr>
          <w:sz w:val="28"/>
        </w:rPr>
      </w:pPr>
      <w:r w:rsidRPr="004D70AF">
        <w:rPr>
          <w:sz w:val="28"/>
        </w:rPr>
        <w:t>Aaron Mckeon,</w:t>
      </w:r>
      <w:r w:rsidRPr="004D70AF">
        <w:rPr>
          <w:spacing w:val="-3"/>
          <w:sz w:val="28"/>
        </w:rPr>
        <w:t xml:space="preserve"> </w:t>
      </w:r>
      <w:r w:rsidRPr="004D70AF">
        <w:rPr>
          <w:sz w:val="28"/>
        </w:rPr>
        <w:t>Vice</w:t>
      </w:r>
      <w:r w:rsidRPr="004D70AF">
        <w:rPr>
          <w:spacing w:val="-5"/>
          <w:sz w:val="28"/>
        </w:rPr>
        <w:t xml:space="preserve"> </w:t>
      </w:r>
      <w:r w:rsidRPr="004D70AF">
        <w:rPr>
          <w:spacing w:val="-4"/>
          <w:sz w:val="28"/>
        </w:rPr>
        <w:t>Chair</w:t>
      </w:r>
      <w:r w:rsidRPr="004D70AF">
        <w:rPr>
          <w:sz w:val="28"/>
        </w:rPr>
        <w:tab/>
      </w:r>
      <w:r w:rsidRPr="004D70AF">
        <w:rPr>
          <w:spacing w:val="-4"/>
          <w:sz w:val="28"/>
        </w:rPr>
        <w:t>Date</w:t>
      </w:r>
    </w:p>
    <w:p w14:paraId="7677111F" w14:textId="77777777" w:rsidR="001350A3" w:rsidRPr="004D70AF" w:rsidRDefault="001350A3" w:rsidP="001350A3">
      <w:pPr>
        <w:pStyle w:val="BodyText"/>
        <w:rPr>
          <w:sz w:val="20"/>
        </w:rPr>
      </w:pPr>
    </w:p>
    <w:p w14:paraId="50D8D66F" w14:textId="77777777" w:rsidR="001350A3" w:rsidRPr="004D70AF" w:rsidRDefault="001350A3" w:rsidP="001350A3">
      <w:pPr>
        <w:pStyle w:val="BodyText"/>
        <w:rPr>
          <w:sz w:val="20"/>
        </w:rPr>
      </w:pPr>
    </w:p>
    <w:p w14:paraId="29A74A0D" w14:textId="77777777" w:rsidR="001350A3" w:rsidRPr="004D70AF" w:rsidRDefault="001350A3" w:rsidP="001350A3">
      <w:pPr>
        <w:pStyle w:val="BodyText"/>
        <w:rPr>
          <w:sz w:val="20"/>
        </w:rPr>
      </w:pPr>
    </w:p>
    <w:p w14:paraId="11D09384" w14:textId="77777777" w:rsidR="001350A3" w:rsidRPr="004D70AF" w:rsidRDefault="001350A3" w:rsidP="001350A3">
      <w:pPr>
        <w:pStyle w:val="BodyText"/>
        <w:spacing w:before="57"/>
        <w:rPr>
          <w:sz w:val="20"/>
        </w:rPr>
      </w:pPr>
      <w:r w:rsidRPr="004D70AF">
        <w:rPr>
          <w:noProof/>
          <w:sz w:val="20"/>
        </w:rPr>
        <mc:AlternateContent>
          <mc:Choice Requires="wps">
            <w:drawing>
              <wp:anchor distT="0" distB="0" distL="0" distR="0" simplePos="0" relativeHeight="251661312" behindDoc="1" locked="0" layoutInCell="1" allowOverlap="1" wp14:anchorId="4FD5268F" wp14:editId="3F3529CB">
                <wp:simplePos x="0" y="0"/>
                <wp:positionH relativeFrom="page">
                  <wp:posOffset>914400</wp:posOffset>
                </wp:positionH>
                <wp:positionV relativeFrom="paragraph">
                  <wp:posOffset>197758</wp:posOffset>
                </wp:positionV>
                <wp:extent cx="42703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7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EE992" id="Graphic 4" o:spid="_x0000_s1026" style="position:absolute;margin-left:1in;margin-top:15.55pt;width:336.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FEgIAAFwEAAAOAAAAZHJzL2Uyb0RvYy54bWysVMFu2zAMvQ/YPwi6L07SrdmMOMXQoMOA&#10;oivQDDsrshwbk0WNVOLk70fJdpJ1t2E+CKRIUY/vUV7eHVsrDgapAVfI2WQqhXEaysbtCvl98/Du&#10;oxQUlCuVBWcKeTIk71Zv3yw7n5s51GBLg4KLOMo7X8g6BJ9nGenatIom4I3jYAXYqsAu7rISVcfV&#10;W5vNp9PbrAMsPYI2RLy77oNylepXldHhW1WRCcIWkrGFtGJat3HNVkuV71D5utEDDPUPKFrVOL70&#10;XGqtghJ7bP4q1TYagaAKEw1tBlXVaJN64G5m01fdvNTKm9QLk0P+TBP9v7L66fDinzFCJ/8I+icx&#10;I1nnKT9HokNDzrHCNuYycHFMLJ7OLJpjEJo3388X05vFByk0x2bsRJIzlY9n9Z7CFwOpjjo8Uug1&#10;KEdL1aOlj240kZWMGtqkYZCCNUQpWMNtr6FXIZ6L4KIpuguQuNfCwWwgRcMr5AztErXuOiu2Mlvc&#10;SDF2ybl9BhvxmtTY+WrevG7OuoiCGbj9lGaDwDblQ2NthEG4295bFAcVJzN9A09/pHmksFZU93kp&#10;NKRZNwjVaxNV2kJ5ekbR8TgXkn7tFRop7FfH8xJnfzRwNLajgcHeQ3ohiSG+c3P8odCLeH0hA0v7&#10;BOM0qnxULZJwzo0nHXzeB6iaKGkaoh7R4PAIJ76G5xbfyLWfsi4/hdVvAAAA//8DAFBLAwQUAAYA&#10;CAAAACEA/ZeI2NwAAAAJAQAADwAAAGRycy9kb3ducmV2LnhtbEyPQU+DQBCF7yb+h82YeLMLUhuC&#10;LI0xMT02xarXKUyBlJ0l7LaFf+/0pMf35uXN9/L1ZHt1odF3jg3EiwgUceXqjhsD+8+PpxSUD8g1&#10;9o7JwEwe1sX9XY5Z7a68o0sZGiUl7DM00IYwZFr7qiWLfuEGYrkd3WgxiBwbXY94lXLb6+coWmmL&#10;HcuHFgd6b6k6lWdrYLPz5Ya6r5/vCBM+HcO83aazMY8P09srqEBT+AvDDV/QoRCmgztz7VUvermU&#10;LcFAEsegJJDGqxdQh5uRgC5y/X9B8QsAAP//AwBQSwECLQAUAAYACAAAACEAtoM4kv4AAADhAQAA&#10;EwAAAAAAAAAAAAAAAAAAAAAAW0NvbnRlbnRfVHlwZXNdLnhtbFBLAQItABQABgAIAAAAIQA4/SH/&#10;1gAAAJQBAAALAAAAAAAAAAAAAAAAAC8BAABfcmVscy8ucmVsc1BLAQItABQABgAIAAAAIQAiPWBF&#10;EgIAAFwEAAAOAAAAAAAAAAAAAAAAAC4CAABkcnMvZTJvRG9jLnhtbFBLAQItABQABgAIAAAAIQD9&#10;l4jY3AAAAAkBAAAPAAAAAAAAAAAAAAAAAGwEAABkcnMvZG93bnJldi54bWxQSwUGAAAAAAQABADz&#10;AAAAdQUAAAAA&#10;" path="m,l4270173,e" filled="f" strokeweight=".35469mm">
                <v:path arrowok="t"/>
                <w10:wrap type="topAndBottom" anchorx="page"/>
              </v:shape>
            </w:pict>
          </mc:Fallback>
        </mc:AlternateContent>
      </w:r>
    </w:p>
    <w:p w14:paraId="09B7EAAD" w14:textId="77777777" w:rsidR="001350A3" w:rsidRPr="004D70AF" w:rsidRDefault="001350A3" w:rsidP="001350A3">
      <w:pPr>
        <w:tabs>
          <w:tab w:val="left" w:pos="6119"/>
        </w:tabs>
        <w:spacing w:before="1"/>
        <w:rPr>
          <w:sz w:val="28"/>
        </w:rPr>
      </w:pPr>
      <w:r w:rsidRPr="004D70AF">
        <w:rPr>
          <w:sz w:val="28"/>
        </w:rPr>
        <w:t xml:space="preserve">     John Rabb,</w:t>
      </w:r>
      <w:r w:rsidRPr="004D70AF">
        <w:rPr>
          <w:spacing w:val="-4"/>
          <w:sz w:val="28"/>
        </w:rPr>
        <w:t xml:space="preserve"> </w:t>
      </w:r>
      <w:r w:rsidRPr="004D70AF">
        <w:rPr>
          <w:spacing w:val="-2"/>
          <w:sz w:val="28"/>
        </w:rPr>
        <w:t>Member</w:t>
      </w:r>
      <w:r w:rsidRPr="004D70AF">
        <w:rPr>
          <w:sz w:val="28"/>
        </w:rPr>
        <w:tab/>
      </w:r>
      <w:r w:rsidRPr="004D70AF">
        <w:rPr>
          <w:spacing w:val="-4"/>
          <w:sz w:val="28"/>
        </w:rPr>
        <w:t>Date</w:t>
      </w:r>
    </w:p>
    <w:p w14:paraId="6FB29968" w14:textId="77777777" w:rsidR="001350A3" w:rsidRPr="004D70AF" w:rsidRDefault="001350A3" w:rsidP="001350A3">
      <w:pPr>
        <w:pStyle w:val="BodyText"/>
        <w:rPr>
          <w:sz w:val="20"/>
        </w:rPr>
      </w:pPr>
    </w:p>
    <w:p w14:paraId="31B40B37" w14:textId="77777777" w:rsidR="001350A3" w:rsidRPr="004D70AF" w:rsidRDefault="001350A3" w:rsidP="001350A3">
      <w:pPr>
        <w:pStyle w:val="BodyText"/>
        <w:rPr>
          <w:sz w:val="20"/>
        </w:rPr>
      </w:pPr>
    </w:p>
    <w:p w14:paraId="631F0E20" w14:textId="77777777" w:rsidR="001350A3" w:rsidRPr="004D70AF" w:rsidRDefault="001350A3" w:rsidP="001350A3">
      <w:pPr>
        <w:pStyle w:val="BodyText"/>
        <w:rPr>
          <w:sz w:val="20"/>
        </w:rPr>
      </w:pPr>
    </w:p>
    <w:p w14:paraId="396DD6F7" w14:textId="77777777" w:rsidR="001350A3" w:rsidRPr="004D70AF" w:rsidRDefault="001350A3" w:rsidP="001350A3">
      <w:pPr>
        <w:pStyle w:val="BodyText"/>
        <w:spacing w:before="57"/>
        <w:rPr>
          <w:sz w:val="20"/>
        </w:rPr>
      </w:pPr>
      <w:r w:rsidRPr="004D70AF">
        <w:rPr>
          <w:noProof/>
          <w:sz w:val="20"/>
        </w:rPr>
        <mc:AlternateContent>
          <mc:Choice Requires="wps">
            <w:drawing>
              <wp:anchor distT="0" distB="0" distL="0" distR="0" simplePos="0" relativeHeight="251662336" behindDoc="1" locked="0" layoutInCell="1" allowOverlap="1" wp14:anchorId="75913586" wp14:editId="5EBF3B48">
                <wp:simplePos x="0" y="0"/>
                <wp:positionH relativeFrom="page">
                  <wp:posOffset>914400</wp:posOffset>
                </wp:positionH>
                <wp:positionV relativeFrom="paragraph">
                  <wp:posOffset>197758</wp:posOffset>
                </wp:positionV>
                <wp:extent cx="42703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7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B65E1" id="Graphic 5" o:spid="_x0000_s1026" style="position:absolute;margin-left:1in;margin-top:15.55pt;width:336.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FEgIAAFwEAAAOAAAAZHJzL2Uyb0RvYy54bWysVMFu2zAMvQ/YPwi6L07SrdmMOMXQoMOA&#10;oivQDDsrshwbk0WNVOLk70fJdpJ1t2E+CKRIUY/vUV7eHVsrDgapAVfI2WQqhXEaysbtCvl98/Du&#10;oxQUlCuVBWcKeTIk71Zv3yw7n5s51GBLg4KLOMo7X8g6BJ9nGenatIom4I3jYAXYqsAu7rISVcfV&#10;W5vNp9PbrAMsPYI2RLy77oNylepXldHhW1WRCcIWkrGFtGJat3HNVkuV71D5utEDDPUPKFrVOL70&#10;XGqtghJ7bP4q1TYagaAKEw1tBlXVaJN64G5m01fdvNTKm9QLk0P+TBP9v7L66fDinzFCJ/8I+icx&#10;I1nnKT9HokNDzrHCNuYycHFMLJ7OLJpjEJo3388X05vFByk0x2bsRJIzlY9n9Z7CFwOpjjo8Uug1&#10;KEdL1aOlj240kZWMGtqkYZCCNUQpWMNtr6FXIZ6L4KIpuguQuNfCwWwgRcMr5AztErXuOiu2Mlvc&#10;SDF2ybl9BhvxmtTY+WrevG7OuoiCGbj9lGaDwDblQ2NthEG4295bFAcVJzN9A09/pHmksFZU93kp&#10;NKRZNwjVaxNV2kJ5ekbR8TgXkn7tFRop7FfH8xJnfzRwNLajgcHeQ3ohiSG+c3P8odCLeH0hA0v7&#10;BOM0qnxULZJwzo0nHXzeB6iaKGkaoh7R4PAIJ76G5xbfyLWfsi4/hdVvAAAA//8DAFBLAwQUAAYA&#10;CAAAACEA/ZeI2NwAAAAJAQAADwAAAGRycy9kb3ducmV2LnhtbEyPQU+DQBCF7yb+h82YeLMLUhuC&#10;LI0xMT02xarXKUyBlJ0l7LaFf+/0pMf35uXN9/L1ZHt1odF3jg3EiwgUceXqjhsD+8+PpxSUD8g1&#10;9o7JwEwe1sX9XY5Z7a68o0sZGiUl7DM00IYwZFr7qiWLfuEGYrkd3WgxiBwbXY94lXLb6+coWmmL&#10;HcuHFgd6b6k6lWdrYLPz5Ya6r5/vCBM+HcO83aazMY8P09srqEBT+AvDDV/QoRCmgztz7VUvermU&#10;LcFAEsegJJDGqxdQh5uRgC5y/X9B8QsAAP//AwBQSwECLQAUAAYACAAAACEAtoM4kv4AAADhAQAA&#10;EwAAAAAAAAAAAAAAAAAAAAAAW0NvbnRlbnRfVHlwZXNdLnhtbFBLAQItABQABgAIAAAAIQA4/SH/&#10;1gAAAJQBAAALAAAAAAAAAAAAAAAAAC8BAABfcmVscy8ucmVsc1BLAQItABQABgAIAAAAIQAiPWBF&#10;EgIAAFwEAAAOAAAAAAAAAAAAAAAAAC4CAABkcnMvZTJvRG9jLnhtbFBLAQItABQABgAIAAAAIQD9&#10;l4jY3AAAAAkBAAAPAAAAAAAAAAAAAAAAAGwEAABkcnMvZG93bnJldi54bWxQSwUGAAAAAAQABADz&#10;AAAAdQUAAAAA&#10;" path="m,l4270173,e" filled="f" strokeweight=".35469mm">
                <v:path arrowok="t"/>
                <w10:wrap type="topAndBottom" anchorx="page"/>
              </v:shape>
            </w:pict>
          </mc:Fallback>
        </mc:AlternateContent>
      </w:r>
    </w:p>
    <w:p w14:paraId="45DC8671" w14:textId="77777777" w:rsidR="001350A3" w:rsidRPr="004D70AF" w:rsidRDefault="001350A3" w:rsidP="001350A3">
      <w:pPr>
        <w:tabs>
          <w:tab w:val="left" w:pos="6119"/>
        </w:tabs>
        <w:spacing w:before="1"/>
        <w:ind w:left="360"/>
        <w:rPr>
          <w:sz w:val="28"/>
        </w:rPr>
      </w:pPr>
      <w:r w:rsidRPr="004D70AF">
        <w:rPr>
          <w:sz w:val="28"/>
        </w:rPr>
        <w:t>Larry Rawlz,</w:t>
      </w:r>
      <w:r w:rsidRPr="004D70AF">
        <w:rPr>
          <w:spacing w:val="-2"/>
          <w:sz w:val="28"/>
        </w:rPr>
        <w:t xml:space="preserve"> Member</w:t>
      </w:r>
      <w:r w:rsidRPr="004D70AF">
        <w:rPr>
          <w:sz w:val="28"/>
        </w:rPr>
        <w:tab/>
      </w:r>
      <w:r w:rsidRPr="004D70AF">
        <w:rPr>
          <w:spacing w:val="-4"/>
          <w:sz w:val="28"/>
        </w:rPr>
        <w:t>Date</w:t>
      </w:r>
    </w:p>
    <w:p w14:paraId="381E662E" w14:textId="77777777" w:rsidR="001350A3" w:rsidRPr="004D70AF" w:rsidRDefault="001350A3" w:rsidP="001350A3">
      <w:pPr>
        <w:pStyle w:val="BodyText"/>
        <w:rPr>
          <w:sz w:val="20"/>
        </w:rPr>
      </w:pPr>
    </w:p>
    <w:p w14:paraId="0142D758" w14:textId="77777777" w:rsidR="001350A3" w:rsidRPr="004D70AF" w:rsidRDefault="001350A3" w:rsidP="001350A3">
      <w:pPr>
        <w:pStyle w:val="BodyText"/>
        <w:rPr>
          <w:sz w:val="20"/>
        </w:rPr>
      </w:pPr>
    </w:p>
    <w:p w14:paraId="7C4BFC45" w14:textId="77777777" w:rsidR="001350A3" w:rsidRPr="004D70AF" w:rsidRDefault="001350A3" w:rsidP="001350A3">
      <w:pPr>
        <w:pStyle w:val="BodyText"/>
        <w:rPr>
          <w:sz w:val="20"/>
        </w:rPr>
      </w:pPr>
    </w:p>
    <w:p w14:paraId="0A19D0D7" w14:textId="77777777" w:rsidR="001350A3" w:rsidRPr="004D70AF" w:rsidRDefault="001350A3" w:rsidP="001350A3">
      <w:pPr>
        <w:pStyle w:val="BodyText"/>
        <w:spacing w:before="55"/>
        <w:rPr>
          <w:sz w:val="20"/>
        </w:rPr>
      </w:pPr>
      <w:r w:rsidRPr="004D70AF">
        <w:rPr>
          <w:noProof/>
          <w:sz w:val="20"/>
        </w:rPr>
        <mc:AlternateContent>
          <mc:Choice Requires="wps">
            <w:drawing>
              <wp:anchor distT="0" distB="0" distL="0" distR="0" simplePos="0" relativeHeight="251663360" behindDoc="1" locked="0" layoutInCell="1" allowOverlap="1" wp14:anchorId="69521EAF" wp14:editId="0E6FFE23">
                <wp:simplePos x="0" y="0"/>
                <wp:positionH relativeFrom="page">
                  <wp:posOffset>914400</wp:posOffset>
                </wp:positionH>
                <wp:positionV relativeFrom="paragraph">
                  <wp:posOffset>196234</wp:posOffset>
                </wp:positionV>
                <wp:extent cx="4270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1270"/>
                        </a:xfrm>
                        <a:custGeom>
                          <a:avLst/>
                          <a:gdLst/>
                          <a:ahLst/>
                          <a:cxnLst/>
                          <a:rect l="l" t="t" r="r" b="b"/>
                          <a:pathLst>
                            <a:path w="4270375">
                              <a:moveTo>
                                <a:pt x="0" y="0"/>
                              </a:moveTo>
                              <a:lnTo>
                                <a:pt x="4270173" y="0"/>
                              </a:lnTo>
                            </a:path>
                          </a:pathLst>
                        </a:custGeom>
                        <a:ln w="127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2DF47" id="Graphic 6" o:spid="_x0000_s1026" style="position:absolute;margin-left:1in;margin-top:15.45pt;width:336.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27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FEgIAAFwEAAAOAAAAZHJzL2Uyb0RvYy54bWysVMFu2zAMvQ/YPwi6L07SrdmMOMXQoMOA&#10;oivQDDsrshwbk0WNVOLk70fJdpJ1t2E+CKRIUY/vUV7eHVsrDgapAVfI2WQqhXEaysbtCvl98/Du&#10;oxQUlCuVBWcKeTIk71Zv3yw7n5s51GBLg4KLOMo7X8g6BJ9nGenatIom4I3jYAXYqsAu7rISVcfV&#10;W5vNp9PbrAMsPYI2RLy77oNylepXldHhW1WRCcIWkrGFtGJat3HNVkuV71D5utEDDPUPKFrVOL70&#10;XGqtghJ7bP4q1TYagaAKEw1tBlXVaJN64G5m01fdvNTKm9QLk0P+TBP9v7L66fDinzFCJ/8I+icx&#10;I1nnKT9HokNDzrHCNuYycHFMLJ7OLJpjEJo3388X05vFByk0x2bsRJIzlY9n9Z7CFwOpjjo8Uug1&#10;KEdL1aOlj240kZWMGtqkYZCCNUQpWMNtr6FXIZ6L4KIpuguQuNfCwWwgRcMr5AztErXuOiu2Mlvc&#10;SDF2ybl9BhvxmtTY+WrevG7OuoiCGbj9lGaDwDblQ2NthEG4295bFAcVJzN9A09/pHmksFZU93kp&#10;NKRZNwjVaxNV2kJ5ekbR8TgXkn7tFRop7FfH8xJnfzRwNLajgcHeQ3ohiSG+c3P8odCLeH0hA0v7&#10;BOM0qnxULZJwzo0nHXzeB6iaKGkaoh7R4PAIJ76G5xbfyLWfsi4/hdVvAAAA//8DAFBLAwQUAAYA&#10;CAAAACEAPTdsXN0AAAAJAQAADwAAAGRycy9kb3ducmV2LnhtbEyPzW7CMBCE75X6DtZW6q3YKRSF&#10;EAdVlSqOiNCfq4mXJCJeR7GB5O27PbXHmR3NfpNvRteJKw6h9aQhmSkQSJW3LdUaPg7vTymIEA1Z&#10;03lCDRMG2BT3d7nJrL/RHq9lrAWXUMiMhibGPpMyVA06E2a+R+LbyQ/ORJZDLe1gblzuOvms1FI6&#10;0xJ/aEyPbw1W5/LiNGz3odxi+/n9pcyczqc47XbppPXjw/i6BhFxjH9h+MVndCiY6egvZIPoWC8W&#10;vCVqmKsVCA6kyfIFxJGNJAFZ5PL/guIHAAD//wMAUEsBAi0AFAAGAAgAAAAhALaDOJL+AAAA4QEA&#10;ABMAAAAAAAAAAAAAAAAAAAAAAFtDb250ZW50X1R5cGVzXS54bWxQSwECLQAUAAYACAAAACEAOP0h&#10;/9YAAACUAQAACwAAAAAAAAAAAAAAAAAvAQAAX3JlbHMvLnJlbHNQSwECLQAUAAYACAAAACEAIj1g&#10;RRICAABcBAAADgAAAAAAAAAAAAAAAAAuAgAAZHJzL2Uyb0RvYy54bWxQSwECLQAUAAYACAAAACEA&#10;PTdsXN0AAAAJAQAADwAAAAAAAAAAAAAAAABsBAAAZHJzL2Rvd25yZXYueG1sUEsFBgAAAAAEAAQA&#10;8wAAAHYFAAAAAA==&#10;" path="m,l4270173,e" filled="f" strokeweight=".35469mm">
                <v:path arrowok="t"/>
                <w10:wrap type="topAndBottom" anchorx="page"/>
              </v:shape>
            </w:pict>
          </mc:Fallback>
        </mc:AlternateContent>
      </w:r>
    </w:p>
    <w:p w14:paraId="264E6C83" w14:textId="72029E42" w:rsidR="001350A3" w:rsidRPr="004D70AF" w:rsidRDefault="001350A3" w:rsidP="004D70AF">
      <w:pPr>
        <w:tabs>
          <w:tab w:val="left" w:pos="6119"/>
        </w:tabs>
        <w:spacing w:before="3"/>
        <w:ind w:left="360"/>
        <w:rPr>
          <w:spacing w:val="-4"/>
          <w:sz w:val="28"/>
        </w:rPr>
      </w:pPr>
      <w:r w:rsidRPr="004D70AF">
        <w:rPr>
          <w:sz w:val="28"/>
        </w:rPr>
        <w:t>Kim Burkhamer,</w:t>
      </w:r>
      <w:r w:rsidRPr="004D70AF">
        <w:rPr>
          <w:spacing w:val="-6"/>
          <w:sz w:val="28"/>
        </w:rPr>
        <w:t xml:space="preserve"> </w:t>
      </w:r>
      <w:r w:rsidRPr="004D70AF">
        <w:rPr>
          <w:i/>
          <w:sz w:val="28"/>
        </w:rPr>
        <w:t>Ex-</w:t>
      </w:r>
      <w:r w:rsidRPr="004D70AF">
        <w:rPr>
          <w:i/>
          <w:spacing w:val="-2"/>
          <w:sz w:val="28"/>
        </w:rPr>
        <w:t>officio</w:t>
      </w:r>
      <w:r w:rsidRPr="004D70AF">
        <w:rPr>
          <w:i/>
          <w:sz w:val="28"/>
        </w:rPr>
        <w:tab/>
      </w:r>
      <w:r w:rsidRPr="004D70AF">
        <w:rPr>
          <w:spacing w:val="-4"/>
          <w:sz w:val="28"/>
        </w:rPr>
        <w:t>Date</w:t>
      </w:r>
    </w:p>
    <w:p w14:paraId="1D070BD0" w14:textId="77777777" w:rsidR="001350A3" w:rsidRPr="004D70AF" w:rsidRDefault="001350A3" w:rsidP="001350A3">
      <w:pPr>
        <w:tabs>
          <w:tab w:val="left" w:pos="6119"/>
        </w:tabs>
        <w:spacing w:before="3"/>
        <w:ind w:left="360"/>
        <w:rPr>
          <w:spacing w:val="-4"/>
          <w:sz w:val="28"/>
        </w:rPr>
      </w:pPr>
    </w:p>
    <w:p w14:paraId="2A44AAA9" w14:textId="77777777" w:rsidR="001350A3" w:rsidRPr="004D70AF" w:rsidRDefault="001350A3" w:rsidP="004D70AF">
      <w:pPr>
        <w:pStyle w:val="Heading1"/>
        <w:spacing w:before="60"/>
        <w:ind w:right="2"/>
        <w:jc w:val="center"/>
        <w:rPr>
          <w:rFonts w:ascii="Times New Roman" w:hAnsi="Times New Roman" w:cs="Times New Roman"/>
        </w:rPr>
      </w:pPr>
      <w:r w:rsidRPr="004D70AF">
        <w:rPr>
          <w:rFonts w:ascii="Times New Roman" w:hAnsi="Times New Roman" w:cs="Times New Roman"/>
        </w:rPr>
        <w:lastRenderedPageBreak/>
        <w:t>Table</w:t>
      </w:r>
      <w:r w:rsidRPr="004D70AF">
        <w:rPr>
          <w:rFonts w:ascii="Times New Roman" w:hAnsi="Times New Roman" w:cs="Times New Roman"/>
          <w:spacing w:val="-17"/>
        </w:rPr>
        <w:t xml:space="preserve"> </w:t>
      </w:r>
      <w:r w:rsidRPr="004D70AF">
        <w:rPr>
          <w:rFonts w:ascii="Times New Roman" w:hAnsi="Times New Roman" w:cs="Times New Roman"/>
        </w:rPr>
        <w:t>of</w:t>
      </w:r>
      <w:r w:rsidRPr="004D70AF">
        <w:rPr>
          <w:rFonts w:ascii="Times New Roman" w:hAnsi="Times New Roman" w:cs="Times New Roman"/>
          <w:spacing w:val="-16"/>
        </w:rPr>
        <w:t xml:space="preserve"> </w:t>
      </w:r>
      <w:r w:rsidRPr="004D70AF">
        <w:rPr>
          <w:rFonts w:ascii="Times New Roman" w:hAnsi="Times New Roman" w:cs="Times New Roman"/>
          <w:spacing w:val="-2"/>
        </w:rPr>
        <w:t>Contents</w:t>
      </w:r>
    </w:p>
    <w:p w14:paraId="2753F049" w14:textId="77777777" w:rsidR="001350A3" w:rsidRPr="004D70AF" w:rsidRDefault="001350A3" w:rsidP="001350A3">
      <w:pPr>
        <w:pStyle w:val="BodyText"/>
        <w:rPr>
          <w:b/>
          <w:sz w:val="36"/>
        </w:rPr>
      </w:pPr>
    </w:p>
    <w:p w14:paraId="5A35E0A8" w14:textId="77777777" w:rsidR="001350A3" w:rsidRPr="004D70AF" w:rsidRDefault="001350A3" w:rsidP="001350A3">
      <w:pPr>
        <w:pStyle w:val="BodyText"/>
        <w:spacing w:before="274"/>
        <w:rPr>
          <w:b/>
          <w:sz w:val="36"/>
        </w:rPr>
      </w:pPr>
    </w:p>
    <w:p w14:paraId="12BFC935" w14:textId="1AB6F8F6" w:rsidR="0072060D" w:rsidRPr="004D70AF" w:rsidRDefault="0072060D" w:rsidP="001350A3">
      <w:pPr>
        <w:pStyle w:val="BodyText"/>
        <w:tabs>
          <w:tab w:val="left" w:pos="7559"/>
        </w:tabs>
        <w:ind w:left="360"/>
        <w:rPr>
          <w:spacing w:val="-2"/>
        </w:rPr>
      </w:pPr>
      <w:r w:rsidRPr="004D70AF">
        <w:rPr>
          <w:spacing w:val="-2"/>
        </w:rPr>
        <w:t>Table of Contents</w:t>
      </w:r>
      <w:r w:rsidRPr="004D70AF">
        <w:rPr>
          <w:spacing w:val="-2"/>
        </w:rPr>
        <w:tab/>
      </w:r>
      <w:r w:rsidR="007739BD">
        <w:rPr>
          <w:spacing w:val="-2"/>
        </w:rPr>
        <w:t>P</w:t>
      </w:r>
      <w:r w:rsidRPr="004D70AF">
        <w:rPr>
          <w:spacing w:val="-2"/>
        </w:rPr>
        <w:t xml:space="preserve">age </w:t>
      </w:r>
      <w:r w:rsidR="007739BD">
        <w:rPr>
          <w:spacing w:val="-2"/>
        </w:rPr>
        <w:t>2</w:t>
      </w:r>
    </w:p>
    <w:p w14:paraId="6574A482" w14:textId="77777777" w:rsidR="0072060D" w:rsidRPr="004D70AF" w:rsidRDefault="0072060D" w:rsidP="001350A3">
      <w:pPr>
        <w:pStyle w:val="BodyText"/>
        <w:tabs>
          <w:tab w:val="left" w:pos="7559"/>
        </w:tabs>
        <w:ind w:left="360"/>
        <w:rPr>
          <w:spacing w:val="-2"/>
        </w:rPr>
      </w:pPr>
    </w:p>
    <w:p w14:paraId="5FF87973" w14:textId="4701A108" w:rsidR="001350A3" w:rsidRPr="004D70AF" w:rsidRDefault="001350A3" w:rsidP="001350A3">
      <w:pPr>
        <w:pStyle w:val="BodyText"/>
        <w:tabs>
          <w:tab w:val="left" w:pos="7559"/>
        </w:tabs>
        <w:ind w:left="360"/>
      </w:pPr>
      <w:r w:rsidRPr="004D70AF">
        <w:rPr>
          <w:spacing w:val="-2"/>
        </w:rPr>
        <w:t>Introduction</w:t>
      </w:r>
      <w:r w:rsidRPr="004D70AF">
        <w:tab/>
      </w:r>
      <w:r w:rsidR="007739BD">
        <w:t>P</w:t>
      </w:r>
      <w:r w:rsidRPr="004D70AF">
        <w:t>age</w:t>
      </w:r>
      <w:r w:rsidRPr="004D70AF">
        <w:rPr>
          <w:spacing w:val="-4"/>
        </w:rPr>
        <w:t xml:space="preserve"> </w:t>
      </w:r>
      <w:r w:rsidR="007739BD">
        <w:rPr>
          <w:spacing w:val="-10"/>
        </w:rPr>
        <w:t>3</w:t>
      </w:r>
    </w:p>
    <w:p w14:paraId="5A582A9C" w14:textId="77777777" w:rsidR="001350A3" w:rsidRPr="004D70AF" w:rsidRDefault="001350A3" w:rsidP="001350A3">
      <w:pPr>
        <w:pStyle w:val="BodyText"/>
      </w:pPr>
    </w:p>
    <w:p w14:paraId="036789DA" w14:textId="64B96269" w:rsidR="001350A3" w:rsidRPr="004D70AF" w:rsidRDefault="001350A3" w:rsidP="001350A3">
      <w:pPr>
        <w:pStyle w:val="BodyText"/>
        <w:tabs>
          <w:tab w:val="left" w:pos="7559"/>
        </w:tabs>
        <w:ind w:left="360"/>
      </w:pPr>
      <w:r w:rsidRPr="004D70AF">
        <w:rPr>
          <w:spacing w:val="-2"/>
        </w:rPr>
        <w:t>Purpose</w:t>
      </w:r>
      <w:r w:rsidRPr="004D70AF">
        <w:tab/>
      </w:r>
      <w:r w:rsidR="007739BD">
        <w:t>P</w:t>
      </w:r>
      <w:r w:rsidRPr="004D70AF">
        <w:t>age</w:t>
      </w:r>
      <w:r w:rsidRPr="004D70AF">
        <w:rPr>
          <w:spacing w:val="-4"/>
        </w:rPr>
        <w:t xml:space="preserve"> </w:t>
      </w:r>
      <w:r w:rsidR="007739BD">
        <w:rPr>
          <w:spacing w:val="-10"/>
        </w:rPr>
        <w:t>4</w:t>
      </w:r>
    </w:p>
    <w:p w14:paraId="3620283E" w14:textId="77777777" w:rsidR="001350A3" w:rsidRPr="004D70AF" w:rsidRDefault="001350A3" w:rsidP="001350A3">
      <w:pPr>
        <w:pStyle w:val="BodyText"/>
      </w:pPr>
    </w:p>
    <w:p w14:paraId="409F6A54" w14:textId="50084F49" w:rsidR="001350A3" w:rsidRPr="004D70AF" w:rsidRDefault="001350A3" w:rsidP="001350A3">
      <w:pPr>
        <w:pStyle w:val="BodyText"/>
        <w:tabs>
          <w:tab w:val="left" w:pos="7559"/>
        </w:tabs>
        <w:ind w:left="360"/>
      </w:pPr>
      <w:r w:rsidRPr="004D70AF">
        <w:t>Project</w:t>
      </w:r>
      <w:r w:rsidRPr="004D70AF">
        <w:rPr>
          <w:spacing w:val="-3"/>
        </w:rPr>
        <w:t xml:space="preserve"> </w:t>
      </w:r>
      <w:r w:rsidRPr="004D70AF">
        <w:rPr>
          <w:spacing w:val="-2"/>
        </w:rPr>
        <w:t>Rankings</w:t>
      </w:r>
      <w:r w:rsidRPr="004D70AF">
        <w:tab/>
      </w:r>
      <w:r w:rsidR="007739BD">
        <w:t>P</w:t>
      </w:r>
      <w:r w:rsidRPr="004D70AF">
        <w:t>age</w:t>
      </w:r>
      <w:r w:rsidRPr="004D70AF">
        <w:rPr>
          <w:spacing w:val="-4"/>
        </w:rPr>
        <w:t xml:space="preserve"> </w:t>
      </w:r>
      <w:r w:rsidR="007739BD">
        <w:rPr>
          <w:spacing w:val="-10"/>
        </w:rPr>
        <w:t>5</w:t>
      </w:r>
      <w:r w:rsidR="0072060D" w:rsidRPr="004D70AF">
        <w:rPr>
          <w:spacing w:val="-10"/>
        </w:rPr>
        <w:t>-</w:t>
      </w:r>
      <w:r w:rsidR="007739BD">
        <w:rPr>
          <w:spacing w:val="-10"/>
        </w:rPr>
        <w:t>6</w:t>
      </w:r>
    </w:p>
    <w:p w14:paraId="3EBEF3A1" w14:textId="77777777" w:rsidR="001350A3" w:rsidRPr="004D70AF" w:rsidRDefault="001350A3" w:rsidP="001350A3">
      <w:pPr>
        <w:pStyle w:val="BodyText"/>
      </w:pPr>
    </w:p>
    <w:p w14:paraId="3E953C88" w14:textId="58AE8538" w:rsidR="001350A3" w:rsidRPr="004D70AF" w:rsidRDefault="001350A3" w:rsidP="001350A3">
      <w:pPr>
        <w:pStyle w:val="BodyText"/>
        <w:tabs>
          <w:tab w:val="left" w:pos="7559"/>
        </w:tabs>
        <w:ind w:left="360"/>
        <w:rPr>
          <w:spacing w:val="-10"/>
        </w:rPr>
      </w:pPr>
      <w:r w:rsidRPr="004D70AF">
        <w:t>Project</w:t>
      </w:r>
      <w:r w:rsidRPr="004D70AF">
        <w:rPr>
          <w:spacing w:val="-3"/>
        </w:rPr>
        <w:t xml:space="preserve"> </w:t>
      </w:r>
      <w:r w:rsidRPr="004D70AF">
        <w:rPr>
          <w:spacing w:val="-2"/>
        </w:rPr>
        <w:t>Descriptions</w:t>
      </w:r>
      <w:r w:rsidRPr="004D70AF">
        <w:tab/>
      </w:r>
      <w:r w:rsidR="007739BD">
        <w:t>P</w:t>
      </w:r>
      <w:r w:rsidRPr="004D70AF">
        <w:t>age</w:t>
      </w:r>
      <w:r w:rsidRPr="004D70AF">
        <w:rPr>
          <w:spacing w:val="-4"/>
        </w:rPr>
        <w:t xml:space="preserve"> </w:t>
      </w:r>
      <w:r w:rsidR="007739BD">
        <w:rPr>
          <w:spacing w:val="-10"/>
        </w:rPr>
        <w:t>6</w:t>
      </w:r>
      <w:r w:rsidR="0072060D" w:rsidRPr="004D70AF">
        <w:rPr>
          <w:spacing w:val="-10"/>
        </w:rPr>
        <w:t>-</w:t>
      </w:r>
      <w:r w:rsidR="007739BD">
        <w:rPr>
          <w:spacing w:val="-10"/>
        </w:rPr>
        <w:t>7</w:t>
      </w:r>
    </w:p>
    <w:p w14:paraId="7E400D76" w14:textId="77777777" w:rsidR="001350A3" w:rsidRPr="004D70AF" w:rsidRDefault="001350A3" w:rsidP="001350A3">
      <w:pPr>
        <w:pStyle w:val="BodyText"/>
        <w:tabs>
          <w:tab w:val="left" w:pos="7559"/>
        </w:tabs>
        <w:ind w:left="360"/>
        <w:rPr>
          <w:spacing w:val="-10"/>
        </w:rPr>
      </w:pPr>
    </w:p>
    <w:p w14:paraId="7A5162D2" w14:textId="759FEA2C" w:rsidR="001350A3" w:rsidRPr="004D70AF" w:rsidRDefault="00725070" w:rsidP="001350A3">
      <w:pPr>
        <w:pStyle w:val="BodyText"/>
        <w:tabs>
          <w:tab w:val="left" w:pos="7559"/>
        </w:tabs>
        <w:ind w:left="360"/>
        <w:rPr>
          <w:spacing w:val="-10"/>
        </w:rPr>
      </w:pPr>
      <w:r w:rsidRPr="004D70AF">
        <w:rPr>
          <w:spacing w:val="-10"/>
        </w:rPr>
        <w:t xml:space="preserve">Projects by </w:t>
      </w:r>
      <w:r w:rsidR="001975F4" w:rsidRPr="004D70AF">
        <w:rPr>
          <w:spacing w:val="-10"/>
        </w:rPr>
        <w:t>Department</w:t>
      </w:r>
      <w:r w:rsidR="001350A3" w:rsidRPr="004D70AF">
        <w:rPr>
          <w:spacing w:val="-10"/>
        </w:rPr>
        <w:tab/>
      </w:r>
      <w:r w:rsidR="007739BD">
        <w:rPr>
          <w:spacing w:val="-10"/>
        </w:rPr>
        <w:t>P</w:t>
      </w:r>
      <w:r w:rsidR="001350A3" w:rsidRPr="004D70AF">
        <w:rPr>
          <w:spacing w:val="-10"/>
        </w:rPr>
        <w:t xml:space="preserve">age </w:t>
      </w:r>
      <w:r w:rsidR="0072060D" w:rsidRPr="004D70AF">
        <w:rPr>
          <w:spacing w:val="-10"/>
        </w:rPr>
        <w:t>8-10</w:t>
      </w:r>
    </w:p>
    <w:p w14:paraId="1F491557" w14:textId="77777777" w:rsidR="001350A3" w:rsidRPr="004D70AF" w:rsidRDefault="001350A3" w:rsidP="001350A3">
      <w:pPr>
        <w:pStyle w:val="BodyText"/>
        <w:tabs>
          <w:tab w:val="left" w:pos="7559"/>
        </w:tabs>
        <w:ind w:left="360"/>
        <w:rPr>
          <w:spacing w:val="-10"/>
        </w:rPr>
      </w:pPr>
    </w:p>
    <w:p w14:paraId="51C4789B" w14:textId="72C01795" w:rsidR="001350A3" w:rsidRPr="004D70AF" w:rsidRDefault="001975F4" w:rsidP="001350A3">
      <w:pPr>
        <w:pStyle w:val="BodyText"/>
        <w:tabs>
          <w:tab w:val="left" w:pos="7559"/>
        </w:tabs>
        <w:ind w:left="360"/>
        <w:rPr>
          <w:spacing w:val="-10"/>
        </w:rPr>
      </w:pPr>
      <w:r w:rsidRPr="004D70AF">
        <w:rPr>
          <w:spacing w:val="-10"/>
        </w:rPr>
        <w:t>School</w:t>
      </w:r>
      <w:r w:rsidR="001350A3" w:rsidRPr="004D70AF">
        <w:rPr>
          <w:spacing w:val="-10"/>
        </w:rPr>
        <w:tab/>
      </w:r>
      <w:r w:rsidR="007739BD">
        <w:rPr>
          <w:spacing w:val="-10"/>
        </w:rPr>
        <w:t>P</w:t>
      </w:r>
      <w:r w:rsidR="001350A3" w:rsidRPr="004D70AF">
        <w:rPr>
          <w:spacing w:val="-10"/>
        </w:rPr>
        <w:t xml:space="preserve">age </w:t>
      </w:r>
      <w:r w:rsidR="007739BD">
        <w:rPr>
          <w:spacing w:val="-10"/>
        </w:rPr>
        <w:t>11</w:t>
      </w:r>
    </w:p>
    <w:p w14:paraId="48EA82E9" w14:textId="77777777" w:rsidR="001975F4" w:rsidRPr="004D70AF" w:rsidRDefault="001975F4" w:rsidP="001350A3">
      <w:pPr>
        <w:pStyle w:val="BodyText"/>
        <w:tabs>
          <w:tab w:val="left" w:pos="7559"/>
        </w:tabs>
        <w:ind w:left="360"/>
        <w:rPr>
          <w:spacing w:val="-10"/>
        </w:rPr>
      </w:pPr>
    </w:p>
    <w:p w14:paraId="71559C1B" w14:textId="4E53B410" w:rsidR="001975F4" w:rsidRPr="004D70AF" w:rsidRDefault="001975F4" w:rsidP="001350A3">
      <w:pPr>
        <w:pStyle w:val="BodyText"/>
        <w:tabs>
          <w:tab w:val="left" w:pos="7559"/>
        </w:tabs>
        <w:ind w:left="360"/>
        <w:rPr>
          <w:spacing w:val="-10"/>
        </w:rPr>
      </w:pPr>
      <w:r w:rsidRPr="004D70AF">
        <w:rPr>
          <w:spacing w:val="-10"/>
        </w:rPr>
        <w:t>Review of Master Plan</w:t>
      </w:r>
      <w:r w:rsidRPr="004D70AF">
        <w:rPr>
          <w:spacing w:val="-10"/>
        </w:rPr>
        <w:tab/>
      </w:r>
      <w:r w:rsidR="007739BD">
        <w:rPr>
          <w:spacing w:val="-10"/>
        </w:rPr>
        <w:t>P</w:t>
      </w:r>
      <w:r w:rsidRPr="004D70AF">
        <w:rPr>
          <w:spacing w:val="-10"/>
        </w:rPr>
        <w:t>age</w:t>
      </w:r>
      <w:r w:rsidR="0072060D" w:rsidRPr="004D70AF">
        <w:rPr>
          <w:spacing w:val="-10"/>
        </w:rPr>
        <w:t xml:space="preserve"> 11</w:t>
      </w:r>
    </w:p>
    <w:p w14:paraId="40B63695" w14:textId="77777777" w:rsidR="001975F4" w:rsidRPr="004D70AF" w:rsidRDefault="001975F4" w:rsidP="001350A3">
      <w:pPr>
        <w:pStyle w:val="BodyText"/>
        <w:tabs>
          <w:tab w:val="left" w:pos="7559"/>
        </w:tabs>
        <w:ind w:left="360"/>
        <w:rPr>
          <w:spacing w:val="-10"/>
        </w:rPr>
      </w:pPr>
    </w:p>
    <w:p w14:paraId="4D2B8B0F" w14:textId="4D35ECF3" w:rsidR="001975F4" w:rsidRPr="004D70AF" w:rsidRDefault="008A567C" w:rsidP="001350A3">
      <w:pPr>
        <w:pStyle w:val="BodyText"/>
        <w:tabs>
          <w:tab w:val="left" w:pos="7559"/>
        </w:tabs>
        <w:ind w:left="360"/>
        <w:rPr>
          <w:spacing w:val="-10"/>
        </w:rPr>
      </w:pPr>
      <w:r w:rsidRPr="004D70AF">
        <w:rPr>
          <w:spacing w:val="-10"/>
        </w:rPr>
        <w:t>Funding Solutions</w:t>
      </w:r>
      <w:r w:rsidRPr="004D70AF">
        <w:rPr>
          <w:spacing w:val="-10"/>
        </w:rPr>
        <w:tab/>
      </w:r>
      <w:r w:rsidR="007739BD">
        <w:rPr>
          <w:spacing w:val="-10"/>
        </w:rPr>
        <w:t>P</w:t>
      </w:r>
      <w:r w:rsidRPr="004D70AF">
        <w:rPr>
          <w:spacing w:val="-10"/>
        </w:rPr>
        <w:t xml:space="preserve">age </w:t>
      </w:r>
      <w:r w:rsidR="0072060D" w:rsidRPr="004D70AF">
        <w:rPr>
          <w:spacing w:val="-10"/>
        </w:rPr>
        <w:t>11</w:t>
      </w:r>
    </w:p>
    <w:p w14:paraId="3C196F0F" w14:textId="77777777" w:rsidR="008A567C" w:rsidRPr="004D70AF" w:rsidRDefault="008A567C" w:rsidP="001350A3">
      <w:pPr>
        <w:pStyle w:val="BodyText"/>
        <w:tabs>
          <w:tab w:val="left" w:pos="7559"/>
        </w:tabs>
        <w:ind w:left="360"/>
        <w:rPr>
          <w:spacing w:val="-10"/>
        </w:rPr>
      </w:pPr>
    </w:p>
    <w:p w14:paraId="76DE9169" w14:textId="6A4CA818" w:rsidR="008A567C" w:rsidRPr="004D70AF" w:rsidRDefault="008A567C" w:rsidP="001350A3">
      <w:pPr>
        <w:pStyle w:val="BodyText"/>
        <w:tabs>
          <w:tab w:val="left" w:pos="7559"/>
        </w:tabs>
        <w:ind w:left="360"/>
        <w:rPr>
          <w:spacing w:val="-10"/>
        </w:rPr>
      </w:pPr>
      <w:r w:rsidRPr="004D70AF">
        <w:rPr>
          <w:spacing w:val="-10"/>
        </w:rPr>
        <w:t>Conclusion</w:t>
      </w:r>
      <w:r w:rsidRPr="004D70AF">
        <w:rPr>
          <w:spacing w:val="-10"/>
        </w:rPr>
        <w:tab/>
      </w:r>
      <w:r w:rsidR="007739BD">
        <w:rPr>
          <w:spacing w:val="-10"/>
        </w:rPr>
        <w:t>P</w:t>
      </w:r>
      <w:r w:rsidRPr="004D70AF">
        <w:rPr>
          <w:spacing w:val="-10"/>
        </w:rPr>
        <w:t>age 1</w:t>
      </w:r>
      <w:r w:rsidR="0072060D" w:rsidRPr="004D70AF">
        <w:rPr>
          <w:spacing w:val="-10"/>
        </w:rPr>
        <w:t>2</w:t>
      </w:r>
    </w:p>
    <w:p w14:paraId="7953AF84" w14:textId="77777777" w:rsidR="001350A3" w:rsidRPr="004D70AF" w:rsidRDefault="001350A3" w:rsidP="001350A3">
      <w:pPr>
        <w:pStyle w:val="BodyText"/>
        <w:tabs>
          <w:tab w:val="left" w:pos="7559"/>
        </w:tabs>
        <w:ind w:left="360"/>
        <w:rPr>
          <w:spacing w:val="-10"/>
        </w:rPr>
      </w:pPr>
    </w:p>
    <w:p w14:paraId="1A8159A9" w14:textId="77777777" w:rsidR="001350A3" w:rsidRPr="004D70AF" w:rsidRDefault="001350A3" w:rsidP="001350A3">
      <w:pPr>
        <w:pStyle w:val="BodyText"/>
        <w:tabs>
          <w:tab w:val="left" w:pos="7559"/>
        </w:tabs>
        <w:ind w:left="360"/>
      </w:pPr>
    </w:p>
    <w:p w14:paraId="6F5961DD" w14:textId="77777777" w:rsidR="001350A3" w:rsidRPr="004D70AF" w:rsidRDefault="001350A3" w:rsidP="001350A3">
      <w:pPr>
        <w:pStyle w:val="BodyText"/>
      </w:pPr>
    </w:p>
    <w:p w14:paraId="530C4156" w14:textId="77777777" w:rsidR="001350A3" w:rsidRPr="004D70AF" w:rsidRDefault="001350A3" w:rsidP="001350A3">
      <w:pPr>
        <w:pStyle w:val="BodyText"/>
      </w:pPr>
    </w:p>
    <w:p w14:paraId="2FDE95E2" w14:textId="77777777" w:rsidR="001350A3" w:rsidRPr="004D70AF" w:rsidRDefault="001350A3" w:rsidP="001350A3">
      <w:pPr>
        <w:tabs>
          <w:tab w:val="left" w:pos="6119"/>
        </w:tabs>
        <w:spacing w:before="3"/>
        <w:ind w:left="360"/>
        <w:rPr>
          <w:sz w:val="28"/>
        </w:rPr>
      </w:pPr>
    </w:p>
    <w:p w14:paraId="49AD4F60" w14:textId="77777777" w:rsidR="001350A3" w:rsidRPr="004D70AF" w:rsidRDefault="001350A3" w:rsidP="001350A3">
      <w:pPr>
        <w:tabs>
          <w:tab w:val="left" w:pos="6119"/>
        </w:tabs>
        <w:spacing w:before="3"/>
        <w:ind w:left="360"/>
        <w:rPr>
          <w:sz w:val="28"/>
        </w:rPr>
      </w:pPr>
    </w:p>
    <w:p w14:paraId="3BD1175C" w14:textId="77777777" w:rsidR="001350A3" w:rsidRPr="004D70AF" w:rsidRDefault="001350A3" w:rsidP="001350A3">
      <w:pPr>
        <w:tabs>
          <w:tab w:val="left" w:pos="6119"/>
        </w:tabs>
        <w:spacing w:before="3"/>
        <w:ind w:left="360"/>
        <w:rPr>
          <w:sz w:val="28"/>
        </w:rPr>
      </w:pPr>
    </w:p>
    <w:p w14:paraId="66F0D871" w14:textId="77777777" w:rsidR="001350A3" w:rsidRPr="004D70AF" w:rsidRDefault="001350A3" w:rsidP="001350A3">
      <w:pPr>
        <w:tabs>
          <w:tab w:val="left" w:pos="6119"/>
        </w:tabs>
        <w:spacing w:before="3"/>
        <w:ind w:left="360"/>
        <w:rPr>
          <w:sz w:val="28"/>
        </w:rPr>
      </w:pPr>
    </w:p>
    <w:p w14:paraId="2B7BB9EA" w14:textId="77777777" w:rsidR="001350A3" w:rsidRPr="004D70AF" w:rsidRDefault="001350A3" w:rsidP="001350A3">
      <w:pPr>
        <w:tabs>
          <w:tab w:val="left" w:pos="6119"/>
        </w:tabs>
        <w:spacing w:before="3"/>
        <w:ind w:left="360"/>
        <w:rPr>
          <w:sz w:val="28"/>
        </w:rPr>
      </w:pPr>
    </w:p>
    <w:p w14:paraId="1A1EE41C" w14:textId="77777777" w:rsidR="001350A3" w:rsidRPr="004D70AF" w:rsidRDefault="001350A3" w:rsidP="001350A3">
      <w:pPr>
        <w:tabs>
          <w:tab w:val="left" w:pos="6119"/>
        </w:tabs>
        <w:spacing w:before="3"/>
        <w:ind w:left="360"/>
        <w:rPr>
          <w:sz w:val="28"/>
        </w:rPr>
      </w:pPr>
    </w:p>
    <w:p w14:paraId="6370B236" w14:textId="77777777" w:rsidR="001350A3" w:rsidRPr="004D70AF" w:rsidRDefault="001350A3" w:rsidP="001350A3">
      <w:pPr>
        <w:tabs>
          <w:tab w:val="left" w:pos="6119"/>
        </w:tabs>
        <w:spacing w:before="3"/>
        <w:ind w:left="360"/>
        <w:rPr>
          <w:sz w:val="28"/>
        </w:rPr>
      </w:pPr>
    </w:p>
    <w:p w14:paraId="23515E93" w14:textId="77777777" w:rsidR="001350A3" w:rsidRPr="004D70AF" w:rsidRDefault="001350A3" w:rsidP="001350A3">
      <w:pPr>
        <w:tabs>
          <w:tab w:val="left" w:pos="6119"/>
        </w:tabs>
        <w:spacing w:before="3"/>
        <w:ind w:left="360"/>
        <w:rPr>
          <w:sz w:val="28"/>
        </w:rPr>
      </w:pPr>
    </w:p>
    <w:p w14:paraId="0EB95D84" w14:textId="77777777" w:rsidR="001350A3" w:rsidRPr="004D70AF" w:rsidRDefault="001350A3" w:rsidP="001350A3">
      <w:pPr>
        <w:tabs>
          <w:tab w:val="left" w:pos="6119"/>
        </w:tabs>
        <w:spacing w:before="3"/>
        <w:ind w:left="360"/>
        <w:rPr>
          <w:sz w:val="28"/>
        </w:rPr>
      </w:pPr>
    </w:p>
    <w:p w14:paraId="14FA3AA7" w14:textId="77777777" w:rsidR="001350A3" w:rsidRPr="004D70AF" w:rsidRDefault="001350A3" w:rsidP="001350A3">
      <w:pPr>
        <w:tabs>
          <w:tab w:val="left" w:pos="6119"/>
        </w:tabs>
        <w:spacing w:before="3"/>
        <w:ind w:left="360"/>
        <w:rPr>
          <w:sz w:val="28"/>
        </w:rPr>
      </w:pPr>
    </w:p>
    <w:p w14:paraId="0DC06CB4" w14:textId="77777777" w:rsidR="001350A3" w:rsidRPr="004D70AF" w:rsidRDefault="001350A3" w:rsidP="001350A3">
      <w:pPr>
        <w:tabs>
          <w:tab w:val="left" w:pos="6119"/>
        </w:tabs>
        <w:spacing w:before="3"/>
        <w:ind w:left="360"/>
        <w:rPr>
          <w:sz w:val="28"/>
        </w:rPr>
      </w:pPr>
    </w:p>
    <w:p w14:paraId="4A1333CA" w14:textId="77777777" w:rsidR="001350A3" w:rsidRPr="004D70AF" w:rsidRDefault="001350A3" w:rsidP="001350A3">
      <w:pPr>
        <w:tabs>
          <w:tab w:val="left" w:pos="6119"/>
        </w:tabs>
        <w:spacing w:before="3"/>
        <w:ind w:left="360"/>
        <w:rPr>
          <w:sz w:val="28"/>
        </w:rPr>
      </w:pPr>
    </w:p>
    <w:p w14:paraId="420B3647" w14:textId="77777777" w:rsidR="001350A3" w:rsidRPr="004D70AF" w:rsidRDefault="001350A3" w:rsidP="001350A3">
      <w:pPr>
        <w:tabs>
          <w:tab w:val="left" w:pos="6119"/>
        </w:tabs>
        <w:spacing w:before="3"/>
        <w:ind w:left="360"/>
        <w:rPr>
          <w:sz w:val="28"/>
        </w:rPr>
      </w:pPr>
    </w:p>
    <w:p w14:paraId="271B9AAC" w14:textId="77777777" w:rsidR="001350A3" w:rsidRPr="004D70AF" w:rsidRDefault="001350A3" w:rsidP="000433AB">
      <w:pPr>
        <w:tabs>
          <w:tab w:val="left" w:pos="6119"/>
        </w:tabs>
        <w:spacing w:before="3"/>
        <w:rPr>
          <w:sz w:val="28"/>
        </w:rPr>
      </w:pPr>
    </w:p>
    <w:p w14:paraId="3F3C0DAD" w14:textId="77777777" w:rsidR="001350A3" w:rsidRPr="004D70AF" w:rsidRDefault="001350A3" w:rsidP="001350A3">
      <w:pPr>
        <w:tabs>
          <w:tab w:val="left" w:pos="6119"/>
        </w:tabs>
        <w:spacing w:before="3"/>
        <w:ind w:left="360"/>
        <w:rPr>
          <w:sz w:val="28"/>
        </w:rPr>
      </w:pPr>
    </w:p>
    <w:p w14:paraId="31038397" w14:textId="3E9553CC" w:rsidR="001350A3" w:rsidRPr="004D70AF" w:rsidRDefault="001350A3" w:rsidP="001350A3">
      <w:pPr>
        <w:pStyle w:val="Heading1"/>
        <w:spacing w:before="67"/>
        <w:jc w:val="center"/>
        <w:rPr>
          <w:rFonts w:ascii="Times New Roman" w:hAnsi="Times New Roman" w:cs="Times New Roman"/>
          <w:u w:val="single"/>
        </w:rPr>
      </w:pPr>
      <w:r w:rsidRPr="004D70AF">
        <w:rPr>
          <w:rFonts w:ascii="Times New Roman" w:hAnsi="Times New Roman" w:cs="Times New Roman"/>
          <w:u w:val="single"/>
        </w:rPr>
        <w:lastRenderedPageBreak/>
        <w:t>Capital</w:t>
      </w:r>
      <w:r w:rsidRPr="004D70AF">
        <w:rPr>
          <w:rFonts w:ascii="Times New Roman" w:hAnsi="Times New Roman" w:cs="Times New Roman"/>
          <w:spacing w:val="-8"/>
          <w:u w:val="single"/>
        </w:rPr>
        <w:t xml:space="preserve"> </w:t>
      </w:r>
      <w:r w:rsidRPr="004D70AF">
        <w:rPr>
          <w:rFonts w:ascii="Times New Roman" w:hAnsi="Times New Roman" w:cs="Times New Roman"/>
          <w:u w:val="single"/>
        </w:rPr>
        <w:t>Improvement</w:t>
      </w:r>
      <w:r w:rsidRPr="004D70AF">
        <w:rPr>
          <w:rFonts w:ascii="Times New Roman" w:hAnsi="Times New Roman" w:cs="Times New Roman"/>
          <w:spacing w:val="-7"/>
          <w:u w:val="single"/>
        </w:rPr>
        <w:t xml:space="preserve"> </w:t>
      </w:r>
      <w:r w:rsidRPr="004D70AF">
        <w:rPr>
          <w:rFonts w:ascii="Times New Roman" w:hAnsi="Times New Roman" w:cs="Times New Roman"/>
          <w:spacing w:val="-4"/>
          <w:u w:val="single"/>
        </w:rPr>
        <w:t>Plan</w:t>
      </w:r>
    </w:p>
    <w:p w14:paraId="42C9C9FD" w14:textId="77777777" w:rsidR="001350A3" w:rsidRPr="004D70AF" w:rsidRDefault="001350A3" w:rsidP="001350A3">
      <w:pPr>
        <w:pStyle w:val="Heading3"/>
        <w:spacing w:before="0"/>
        <w:rPr>
          <w:rFonts w:cs="Times New Roman"/>
          <w:b/>
          <w:bCs/>
          <w:spacing w:val="-2"/>
          <w:u w:val="single"/>
        </w:rPr>
      </w:pPr>
      <w:bookmarkStart w:id="0" w:name="INTRODUCTION"/>
      <w:bookmarkEnd w:id="0"/>
    </w:p>
    <w:p w14:paraId="0A499ABB" w14:textId="66B2DBED" w:rsidR="001350A3" w:rsidRPr="004D70AF" w:rsidRDefault="001350A3" w:rsidP="001350A3">
      <w:pPr>
        <w:pStyle w:val="Heading3"/>
        <w:spacing w:before="0"/>
        <w:rPr>
          <w:rFonts w:cs="Times New Roman"/>
          <w:b/>
          <w:bCs/>
          <w:u w:val="single"/>
        </w:rPr>
      </w:pPr>
      <w:r w:rsidRPr="004D70AF">
        <w:rPr>
          <w:rFonts w:cs="Times New Roman"/>
          <w:b/>
          <w:bCs/>
          <w:spacing w:val="-2"/>
          <w:u w:val="single"/>
        </w:rPr>
        <w:t>I</w:t>
      </w:r>
      <w:r w:rsidR="00593FAD" w:rsidRPr="004D70AF">
        <w:rPr>
          <w:rFonts w:cs="Times New Roman"/>
          <w:b/>
          <w:bCs/>
          <w:spacing w:val="-2"/>
          <w:u w:val="single"/>
        </w:rPr>
        <w:t>ntroduction:</w:t>
      </w:r>
    </w:p>
    <w:p w14:paraId="44C1A2B8" w14:textId="77777777" w:rsidR="001350A3" w:rsidRPr="004D70AF" w:rsidRDefault="001350A3" w:rsidP="001350A3">
      <w:pPr>
        <w:spacing w:before="240"/>
        <w:ind w:left="360" w:right="354"/>
        <w:jc w:val="both"/>
        <w:rPr>
          <w:i/>
        </w:rPr>
      </w:pPr>
      <w:r w:rsidRPr="004D70AF">
        <w:rPr>
          <w:b/>
        </w:rPr>
        <w:t xml:space="preserve">NHRSA 674:5 Authorization. – </w:t>
      </w:r>
      <w:r w:rsidRPr="004D70AF">
        <w:rPr>
          <w:i/>
        </w:rPr>
        <w:t>In a municipality where the planning board has adopted a master</w:t>
      </w:r>
      <w:r w:rsidRPr="004D70AF">
        <w:rPr>
          <w:i/>
          <w:spacing w:val="-2"/>
        </w:rPr>
        <w:t xml:space="preserve"> </w:t>
      </w:r>
      <w:r w:rsidRPr="004D70AF">
        <w:rPr>
          <w:i/>
        </w:rPr>
        <w:t>plan,</w:t>
      </w:r>
      <w:r w:rsidRPr="004D70AF">
        <w:rPr>
          <w:i/>
          <w:spacing w:val="-2"/>
        </w:rPr>
        <w:t xml:space="preserve"> </w:t>
      </w:r>
      <w:r w:rsidRPr="004D70AF">
        <w:rPr>
          <w:i/>
        </w:rPr>
        <w:t>the</w:t>
      </w:r>
      <w:r w:rsidRPr="004D70AF">
        <w:rPr>
          <w:i/>
          <w:spacing w:val="-3"/>
        </w:rPr>
        <w:t xml:space="preserve"> </w:t>
      </w:r>
      <w:r w:rsidRPr="004D70AF">
        <w:rPr>
          <w:i/>
        </w:rPr>
        <w:t>local</w:t>
      </w:r>
      <w:r w:rsidRPr="004D70AF">
        <w:rPr>
          <w:i/>
          <w:spacing w:val="-2"/>
        </w:rPr>
        <w:t xml:space="preserve"> </w:t>
      </w:r>
      <w:r w:rsidRPr="004D70AF">
        <w:rPr>
          <w:i/>
        </w:rPr>
        <w:t>legislative</w:t>
      </w:r>
      <w:r w:rsidRPr="004D70AF">
        <w:rPr>
          <w:i/>
          <w:spacing w:val="-3"/>
        </w:rPr>
        <w:t xml:space="preserve"> </w:t>
      </w:r>
      <w:r w:rsidRPr="004D70AF">
        <w:rPr>
          <w:i/>
        </w:rPr>
        <w:t>body</w:t>
      </w:r>
      <w:r w:rsidRPr="004D70AF">
        <w:rPr>
          <w:i/>
          <w:spacing w:val="-3"/>
        </w:rPr>
        <w:t xml:space="preserve"> </w:t>
      </w:r>
      <w:r w:rsidRPr="004D70AF">
        <w:rPr>
          <w:i/>
        </w:rPr>
        <w:t>may</w:t>
      </w:r>
      <w:r w:rsidRPr="004D70AF">
        <w:rPr>
          <w:i/>
          <w:spacing w:val="-3"/>
        </w:rPr>
        <w:t xml:space="preserve"> </w:t>
      </w:r>
      <w:r w:rsidRPr="004D70AF">
        <w:rPr>
          <w:i/>
        </w:rPr>
        <w:t>authorize</w:t>
      </w:r>
      <w:r w:rsidRPr="004D70AF">
        <w:rPr>
          <w:i/>
          <w:spacing w:val="-3"/>
        </w:rPr>
        <w:t xml:space="preserve"> </w:t>
      </w:r>
      <w:r w:rsidRPr="004D70AF">
        <w:rPr>
          <w:i/>
        </w:rPr>
        <w:t>the</w:t>
      </w:r>
      <w:r w:rsidRPr="004D70AF">
        <w:rPr>
          <w:i/>
          <w:spacing w:val="-3"/>
        </w:rPr>
        <w:t xml:space="preserve"> </w:t>
      </w:r>
      <w:r w:rsidRPr="004D70AF">
        <w:rPr>
          <w:i/>
        </w:rPr>
        <w:t>planning</w:t>
      </w:r>
      <w:r w:rsidRPr="004D70AF">
        <w:rPr>
          <w:i/>
          <w:spacing w:val="-2"/>
        </w:rPr>
        <w:t xml:space="preserve"> </w:t>
      </w:r>
      <w:r w:rsidRPr="004D70AF">
        <w:rPr>
          <w:i/>
        </w:rPr>
        <w:t>board</w:t>
      </w:r>
      <w:r w:rsidRPr="004D70AF">
        <w:rPr>
          <w:i/>
          <w:spacing w:val="-2"/>
        </w:rPr>
        <w:t xml:space="preserve"> </w:t>
      </w:r>
      <w:r w:rsidRPr="004D70AF">
        <w:rPr>
          <w:i/>
        </w:rPr>
        <w:t>to</w:t>
      </w:r>
      <w:r w:rsidRPr="004D70AF">
        <w:rPr>
          <w:i/>
          <w:spacing w:val="-2"/>
        </w:rPr>
        <w:t xml:space="preserve"> </w:t>
      </w:r>
      <w:r w:rsidRPr="004D70AF">
        <w:rPr>
          <w:i/>
        </w:rPr>
        <w:t>prepare</w:t>
      </w:r>
      <w:r w:rsidRPr="004D70AF">
        <w:rPr>
          <w:i/>
          <w:spacing w:val="-3"/>
        </w:rPr>
        <w:t xml:space="preserve"> </w:t>
      </w:r>
      <w:r w:rsidRPr="004D70AF">
        <w:rPr>
          <w:i/>
        </w:rPr>
        <w:t>and</w:t>
      </w:r>
      <w:r w:rsidRPr="004D70AF">
        <w:rPr>
          <w:i/>
          <w:spacing w:val="-2"/>
        </w:rPr>
        <w:t xml:space="preserve"> </w:t>
      </w:r>
      <w:r w:rsidRPr="004D70AF">
        <w:rPr>
          <w:i/>
        </w:rPr>
        <w:t>amend a recommended program of municipal capital improvement projects projected over a period of at least 6 years. As an alternative, the legislative body may authorize the governing body of a municipality to appoint a capital improvement program committee, which shall include at least one member of the planning board and may include but not be limited to other members of the planning</w:t>
      </w:r>
      <w:r w:rsidRPr="004D70AF">
        <w:rPr>
          <w:i/>
          <w:spacing w:val="-3"/>
        </w:rPr>
        <w:t xml:space="preserve"> </w:t>
      </w:r>
      <w:r w:rsidRPr="004D70AF">
        <w:rPr>
          <w:i/>
        </w:rPr>
        <w:t>board,</w:t>
      </w:r>
      <w:r w:rsidRPr="004D70AF">
        <w:rPr>
          <w:i/>
          <w:spacing w:val="-3"/>
        </w:rPr>
        <w:t xml:space="preserve"> </w:t>
      </w:r>
      <w:r w:rsidRPr="004D70AF">
        <w:rPr>
          <w:i/>
        </w:rPr>
        <w:t>the</w:t>
      </w:r>
      <w:r w:rsidRPr="004D70AF">
        <w:rPr>
          <w:i/>
          <w:spacing w:val="-4"/>
        </w:rPr>
        <w:t xml:space="preserve"> </w:t>
      </w:r>
      <w:r w:rsidRPr="004D70AF">
        <w:rPr>
          <w:i/>
        </w:rPr>
        <w:t>budget</w:t>
      </w:r>
      <w:r w:rsidRPr="004D70AF">
        <w:rPr>
          <w:i/>
          <w:spacing w:val="-3"/>
        </w:rPr>
        <w:t xml:space="preserve"> </w:t>
      </w:r>
      <w:r w:rsidRPr="004D70AF">
        <w:rPr>
          <w:i/>
        </w:rPr>
        <w:t>committee,</w:t>
      </w:r>
      <w:r w:rsidRPr="004D70AF">
        <w:rPr>
          <w:i/>
          <w:spacing w:val="-3"/>
        </w:rPr>
        <w:t xml:space="preserve"> </w:t>
      </w:r>
      <w:r w:rsidRPr="004D70AF">
        <w:rPr>
          <w:i/>
        </w:rPr>
        <w:t>or</w:t>
      </w:r>
      <w:r w:rsidRPr="004D70AF">
        <w:rPr>
          <w:i/>
          <w:spacing w:val="-3"/>
        </w:rPr>
        <w:t xml:space="preserve"> </w:t>
      </w:r>
      <w:r w:rsidRPr="004D70AF">
        <w:rPr>
          <w:i/>
        </w:rPr>
        <w:t>the</w:t>
      </w:r>
      <w:r w:rsidRPr="004D70AF">
        <w:rPr>
          <w:i/>
          <w:spacing w:val="-4"/>
        </w:rPr>
        <w:t xml:space="preserve"> </w:t>
      </w:r>
      <w:r w:rsidRPr="004D70AF">
        <w:rPr>
          <w:i/>
        </w:rPr>
        <w:t>town</w:t>
      </w:r>
      <w:r w:rsidRPr="004D70AF">
        <w:rPr>
          <w:i/>
          <w:spacing w:val="-1"/>
        </w:rPr>
        <w:t xml:space="preserve"> </w:t>
      </w:r>
      <w:r w:rsidRPr="004D70AF">
        <w:rPr>
          <w:i/>
        </w:rPr>
        <w:t>or</w:t>
      </w:r>
      <w:r w:rsidRPr="004D70AF">
        <w:rPr>
          <w:i/>
          <w:spacing w:val="-3"/>
        </w:rPr>
        <w:t xml:space="preserve"> </w:t>
      </w:r>
      <w:r w:rsidRPr="004D70AF">
        <w:rPr>
          <w:i/>
        </w:rPr>
        <w:t>city</w:t>
      </w:r>
      <w:r w:rsidRPr="004D70AF">
        <w:rPr>
          <w:i/>
          <w:spacing w:val="-4"/>
        </w:rPr>
        <w:t xml:space="preserve"> </w:t>
      </w:r>
      <w:r w:rsidRPr="004D70AF">
        <w:rPr>
          <w:i/>
        </w:rPr>
        <w:t>governing</w:t>
      </w:r>
      <w:r w:rsidRPr="004D70AF">
        <w:rPr>
          <w:i/>
          <w:spacing w:val="-3"/>
        </w:rPr>
        <w:t xml:space="preserve"> </w:t>
      </w:r>
      <w:r w:rsidRPr="004D70AF">
        <w:rPr>
          <w:i/>
        </w:rPr>
        <w:t>body,</w:t>
      </w:r>
      <w:r w:rsidRPr="004D70AF">
        <w:rPr>
          <w:i/>
          <w:spacing w:val="-3"/>
        </w:rPr>
        <w:t xml:space="preserve"> </w:t>
      </w:r>
      <w:r w:rsidRPr="004D70AF">
        <w:rPr>
          <w:i/>
        </w:rPr>
        <w:t>to</w:t>
      </w:r>
      <w:r w:rsidRPr="004D70AF">
        <w:rPr>
          <w:i/>
          <w:spacing w:val="-3"/>
        </w:rPr>
        <w:t xml:space="preserve"> </w:t>
      </w:r>
      <w:r w:rsidRPr="004D70AF">
        <w:rPr>
          <w:i/>
        </w:rPr>
        <w:t>prepare</w:t>
      </w:r>
      <w:r w:rsidRPr="004D70AF">
        <w:rPr>
          <w:i/>
          <w:spacing w:val="-4"/>
        </w:rPr>
        <w:t xml:space="preserve"> </w:t>
      </w:r>
      <w:r w:rsidRPr="004D70AF">
        <w:rPr>
          <w:i/>
        </w:rPr>
        <w:t>and</w:t>
      </w:r>
      <w:r w:rsidRPr="004D70AF">
        <w:rPr>
          <w:i/>
          <w:spacing w:val="-3"/>
        </w:rPr>
        <w:t xml:space="preserve"> </w:t>
      </w:r>
      <w:r w:rsidRPr="004D70AF">
        <w:rPr>
          <w:i/>
        </w:rPr>
        <w:t>amend a recommended program of municipal capital improvement projects projected over a period of</w:t>
      </w:r>
      <w:r w:rsidRPr="004D70AF">
        <w:rPr>
          <w:i/>
          <w:spacing w:val="40"/>
        </w:rPr>
        <w:t xml:space="preserve"> </w:t>
      </w:r>
      <w:r w:rsidRPr="004D70AF">
        <w:rPr>
          <w:i/>
        </w:rPr>
        <w:t>at least 6 years. The capital improvements program may encompass major projects being currently undertaken or future projects to be undertaken with federal, state, county and other public</w:t>
      </w:r>
      <w:r w:rsidRPr="004D70AF">
        <w:rPr>
          <w:i/>
          <w:spacing w:val="-3"/>
        </w:rPr>
        <w:t xml:space="preserve"> </w:t>
      </w:r>
      <w:r w:rsidRPr="004D70AF">
        <w:rPr>
          <w:i/>
        </w:rPr>
        <w:t>funds.</w:t>
      </w:r>
      <w:r w:rsidRPr="004D70AF">
        <w:rPr>
          <w:i/>
          <w:spacing w:val="-2"/>
        </w:rPr>
        <w:t xml:space="preserve"> </w:t>
      </w:r>
      <w:r w:rsidRPr="004D70AF">
        <w:rPr>
          <w:i/>
        </w:rPr>
        <w:t>The</w:t>
      </w:r>
      <w:r w:rsidRPr="004D70AF">
        <w:rPr>
          <w:i/>
          <w:spacing w:val="-3"/>
        </w:rPr>
        <w:t xml:space="preserve"> </w:t>
      </w:r>
      <w:r w:rsidRPr="004D70AF">
        <w:rPr>
          <w:i/>
        </w:rPr>
        <w:t>sole</w:t>
      </w:r>
      <w:r w:rsidRPr="004D70AF">
        <w:rPr>
          <w:i/>
          <w:spacing w:val="-3"/>
        </w:rPr>
        <w:t xml:space="preserve"> </w:t>
      </w:r>
      <w:r w:rsidRPr="004D70AF">
        <w:rPr>
          <w:i/>
        </w:rPr>
        <w:t>purpose</w:t>
      </w:r>
      <w:r w:rsidRPr="004D70AF">
        <w:rPr>
          <w:i/>
          <w:spacing w:val="-3"/>
        </w:rPr>
        <w:t xml:space="preserve"> </w:t>
      </w:r>
      <w:r w:rsidRPr="004D70AF">
        <w:rPr>
          <w:i/>
        </w:rPr>
        <w:t>and</w:t>
      </w:r>
      <w:r w:rsidRPr="004D70AF">
        <w:rPr>
          <w:i/>
          <w:spacing w:val="-2"/>
        </w:rPr>
        <w:t xml:space="preserve"> </w:t>
      </w:r>
      <w:r w:rsidRPr="004D70AF">
        <w:rPr>
          <w:i/>
        </w:rPr>
        <w:t>effect</w:t>
      </w:r>
      <w:r w:rsidRPr="004D70AF">
        <w:rPr>
          <w:i/>
          <w:spacing w:val="-2"/>
        </w:rPr>
        <w:t xml:space="preserve"> </w:t>
      </w:r>
      <w:r w:rsidRPr="004D70AF">
        <w:rPr>
          <w:i/>
        </w:rPr>
        <w:t>of</w:t>
      </w:r>
      <w:r w:rsidRPr="004D70AF">
        <w:rPr>
          <w:i/>
          <w:spacing w:val="-2"/>
        </w:rPr>
        <w:t xml:space="preserve"> </w:t>
      </w:r>
      <w:r w:rsidRPr="004D70AF">
        <w:rPr>
          <w:i/>
        </w:rPr>
        <w:t>the</w:t>
      </w:r>
      <w:r w:rsidRPr="004D70AF">
        <w:rPr>
          <w:i/>
          <w:spacing w:val="-3"/>
        </w:rPr>
        <w:t xml:space="preserve"> </w:t>
      </w:r>
      <w:r w:rsidRPr="004D70AF">
        <w:rPr>
          <w:i/>
        </w:rPr>
        <w:t>capital</w:t>
      </w:r>
      <w:r w:rsidRPr="004D70AF">
        <w:rPr>
          <w:i/>
          <w:spacing w:val="-2"/>
        </w:rPr>
        <w:t xml:space="preserve"> </w:t>
      </w:r>
      <w:r w:rsidRPr="004D70AF">
        <w:rPr>
          <w:i/>
        </w:rPr>
        <w:t>improvements</w:t>
      </w:r>
      <w:r w:rsidRPr="004D70AF">
        <w:rPr>
          <w:i/>
          <w:spacing w:val="-2"/>
        </w:rPr>
        <w:t xml:space="preserve"> </w:t>
      </w:r>
      <w:r w:rsidRPr="004D70AF">
        <w:rPr>
          <w:i/>
        </w:rPr>
        <w:t>program</w:t>
      </w:r>
      <w:r w:rsidRPr="004D70AF">
        <w:rPr>
          <w:i/>
          <w:spacing w:val="-3"/>
        </w:rPr>
        <w:t xml:space="preserve"> </w:t>
      </w:r>
      <w:r w:rsidRPr="004D70AF">
        <w:rPr>
          <w:i/>
        </w:rPr>
        <w:t>shall</w:t>
      </w:r>
      <w:r w:rsidRPr="004D70AF">
        <w:rPr>
          <w:i/>
          <w:spacing w:val="-2"/>
        </w:rPr>
        <w:t xml:space="preserve"> </w:t>
      </w:r>
      <w:r w:rsidRPr="004D70AF">
        <w:rPr>
          <w:i/>
        </w:rPr>
        <w:t>be</w:t>
      </w:r>
      <w:r w:rsidRPr="004D70AF">
        <w:rPr>
          <w:i/>
          <w:spacing w:val="-3"/>
        </w:rPr>
        <w:t xml:space="preserve"> </w:t>
      </w:r>
      <w:r w:rsidRPr="004D70AF">
        <w:rPr>
          <w:i/>
        </w:rPr>
        <w:t>to</w:t>
      </w:r>
      <w:r w:rsidRPr="004D70AF">
        <w:rPr>
          <w:i/>
          <w:spacing w:val="-2"/>
        </w:rPr>
        <w:t xml:space="preserve"> </w:t>
      </w:r>
      <w:r w:rsidRPr="004D70AF">
        <w:rPr>
          <w:i/>
        </w:rPr>
        <w:t>aid</w:t>
      </w:r>
      <w:r w:rsidRPr="004D70AF">
        <w:rPr>
          <w:i/>
          <w:spacing w:val="-2"/>
        </w:rPr>
        <w:t xml:space="preserve"> </w:t>
      </w:r>
      <w:r w:rsidRPr="004D70AF">
        <w:rPr>
          <w:i/>
        </w:rPr>
        <w:t>the mayor or selectmen and the budget committee in their consideration of the annual budget. [1]</w:t>
      </w:r>
    </w:p>
    <w:p w14:paraId="538C3BD1" w14:textId="77777777" w:rsidR="001350A3" w:rsidRPr="004D70AF" w:rsidRDefault="001350A3" w:rsidP="001350A3">
      <w:pPr>
        <w:pStyle w:val="BodyText"/>
        <w:rPr>
          <w:i/>
          <w:sz w:val="22"/>
          <w:szCs w:val="22"/>
        </w:rPr>
      </w:pPr>
    </w:p>
    <w:p w14:paraId="45DFAC00" w14:textId="690BB91E" w:rsidR="001350A3" w:rsidRPr="004D70AF" w:rsidRDefault="001350A3" w:rsidP="001350A3">
      <w:pPr>
        <w:pStyle w:val="BodyText"/>
        <w:ind w:left="360" w:right="358"/>
        <w:jc w:val="both"/>
        <w:rPr>
          <w:sz w:val="22"/>
          <w:szCs w:val="22"/>
        </w:rPr>
      </w:pPr>
      <w:r w:rsidRPr="004D70AF">
        <w:rPr>
          <w:sz w:val="22"/>
          <w:szCs w:val="22"/>
        </w:rPr>
        <w:t>In accordance with NHRSA 674:5-8, the town of Croydon, NH (referred to as Croydon) shal</w:t>
      </w:r>
      <w:r w:rsidR="000433AB" w:rsidRPr="004D70AF">
        <w:rPr>
          <w:sz w:val="22"/>
          <w:szCs w:val="22"/>
        </w:rPr>
        <w:t>l institute a</w:t>
      </w:r>
      <w:r w:rsidRPr="004D70AF">
        <w:rPr>
          <w:sz w:val="22"/>
          <w:szCs w:val="22"/>
        </w:rPr>
        <w:t xml:space="preserve"> Capital Improvements Plan (CIP) which will align with the goals of the Master Plan adopted in October 2025 and supersedes any previous CIP.</w:t>
      </w:r>
    </w:p>
    <w:p w14:paraId="30D64522" w14:textId="77777777" w:rsidR="001350A3" w:rsidRPr="004D70AF" w:rsidRDefault="001350A3" w:rsidP="001350A3">
      <w:pPr>
        <w:pStyle w:val="BodyText"/>
        <w:rPr>
          <w:sz w:val="22"/>
          <w:szCs w:val="22"/>
        </w:rPr>
      </w:pPr>
    </w:p>
    <w:p w14:paraId="2726E79E" w14:textId="01C9B035" w:rsidR="001350A3" w:rsidRPr="004D70AF" w:rsidRDefault="001350A3" w:rsidP="001350A3">
      <w:pPr>
        <w:pStyle w:val="BodyText"/>
        <w:ind w:left="360" w:right="355"/>
        <w:jc w:val="both"/>
        <w:rPr>
          <w:sz w:val="22"/>
          <w:szCs w:val="22"/>
        </w:rPr>
      </w:pPr>
      <w:r w:rsidRPr="004D70AF">
        <w:rPr>
          <w:sz w:val="22"/>
          <w:szCs w:val="22"/>
        </w:rPr>
        <w:t>The CIP serves as a guide for the management of capital expenses, growth, and future developments within</w:t>
      </w:r>
      <w:r w:rsidR="000433AB" w:rsidRPr="004D70AF">
        <w:rPr>
          <w:sz w:val="22"/>
          <w:szCs w:val="22"/>
        </w:rPr>
        <w:t xml:space="preserve"> </w:t>
      </w:r>
      <w:r w:rsidR="00CD6ABC" w:rsidRPr="004D70AF">
        <w:rPr>
          <w:sz w:val="22"/>
          <w:szCs w:val="22"/>
        </w:rPr>
        <w:t>Croydon</w:t>
      </w:r>
      <w:r w:rsidRPr="004D70AF">
        <w:rPr>
          <w:sz w:val="22"/>
          <w:szCs w:val="22"/>
        </w:rPr>
        <w:t>, and as a tool for seeing suggested projects to fruition.</w:t>
      </w:r>
      <w:r w:rsidRPr="004D70AF">
        <w:rPr>
          <w:spacing w:val="80"/>
          <w:sz w:val="22"/>
          <w:szCs w:val="22"/>
        </w:rPr>
        <w:t xml:space="preserve"> </w:t>
      </w:r>
      <w:r w:rsidRPr="004D70AF">
        <w:rPr>
          <w:sz w:val="22"/>
          <w:szCs w:val="22"/>
        </w:rPr>
        <w:t xml:space="preserve">Through this plan, </w:t>
      </w:r>
      <w:r w:rsidR="00CD6ABC" w:rsidRPr="004D70AF">
        <w:rPr>
          <w:sz w:val="22"/>
          <w:szCs w:val="22"/>
        </w:rPr>
        <w:t>Croydon</w:t>
      </w:r>
      <w:r w:rsidRPr="004D70AF">
        <w:rPr>
          <w:sz w:val="22"/>
          <w:szCs w:val="22"/>
        </w:rPr>
        <w:t xml:space="preserve"> </w:t>
      </w:r>
      <w:r w:rsidR="00CD6ABC" w:rsidRPr="004D70AF">
        <w:rPr>
          <w:sz w:val="22"/>
          <w:szCs w:val="22"/>
        </w:rPr>
        <w:t>will strive</w:t>
      </w:r>
      <w:r w:rsidRPr="004D70AF">
        <w:rPr>
          <w:sz w:val="22"/>
          <w:szCs w:val="22"/>
        </w:rPr>
        <w:t xml:space="preserve"> to maintain a level tax base by avoiding spikes in tax rates for urgent large-scale projects.</w:t>
      </w:r>
    </w:p>
    <w:p w14:paraId="1A907011" w14:textId="77777777" w:rsidR="001350A3" w:rsidRPr="004D70AF" w:rsidRDefault="001350A3" w:rsidP="001350A3">
      <w:pPr>
        <w:pStyle w:val="BodyText"/>
        <w:rPr>
          <w:sz w:val="22"/>
          <w:szCs w:val="22"/>
        </w:rPr>
      </w:pPr>
    </w:p>
    <w:p w14:paraId="32280395" w14:textId="2242A4FA" w:rsidR="001350A3" w:rsidRPr="004D70AF" w:rsidRDefault="001350A3" w:rsidP="001350A3">
      <w:pPr>
        <w:pStyle w:val="BodyText"/>
        <w:ind w:left="360" w:right="357"/>
        <w:jc w:val="both"/>
        <w:rPr>
          <w:sz w:val="22"/>
          <w:szCs w:val="22"/>
        </w:rPr>
      </w:pPr>
      <w:r w:rsidRPr="004D70AF">
        <w:rPr>
          <w:sz w:val="22"/>
          <w:szCs w:val="22"/>
        </w:rPr>
        <w:t>The CIP, unlike the Master Plan, is a plan complete with schedules and budgets (based on estimates garnered during the creation of the plan) of anticipated municipal expenditures occurring over the next six years beginning in 202</w:t>
      </w:r>
      <w:r w:rsidR="000433AB" w:rsidRPr="004D70AF">
        <w:rPr>
          <w:sz w:val="22"/>
          <w:szCs w:val="22"/>
        </w:rPr>
        <w:t>6</w:t>
      </w:r>
      <w:r w:rsidRPr="004D70AF">
        <w:rPr>
          <w:sz w:val="22"/>
          <w:szCs w:val="22"/>
        </w:rPr>
        <w:t>.</w:t>
      </w:r>
    </w:p>
    <w:p w14:paraId="441E48F0" w14:textId="77777777" w:rsidR="001350A3" w:rsidRPr="004D70AF" w:rsidRDefault="001350A3" w:rsidP="001350A3">
      <w:pPr>
        <w:pStyle w:val="BodyText"/>
        <w:rPr>
          <w:sz w:val="22"/>
          <w:szCs w:val="22"/>
        </w:rPr>
      </w:pPr>
    </w:p>
    <w:p w14:paraId="12F6F7BE" w14:textId="35D81B1F" w:rsidR="001350A3" w:rsidRPr="004D70AF" w:rsidRDefault="001350A3" w:rsidP="001350A3">
      <w:pPr>
        <w:pStyle w:val="BodyText"/>
        <w:ind w:left="360" w:right="354"/>
        <w:rPr>
          <w:sz w:val="22"/>
          <w:szCs w:val="22"/>
        </w:rPr>
      </w:pPr>
      <w:r w:rsidRPr="004D70AF">
        <w:rPr>
          <w:sz w:val="22"/>
          <w:szCs w:val="22"/>
        </w:rPr>
        <w:t>The</w:t>
      </w:r>
      <w:r w:rsidRPr="004D70AF">
        <w:rPr>
          <w:spacing w:val="-2"/>
          <w:sz w:val="22"/>
          <w:szCs w:val="22"/>
        </w:rPr>
        <w:t xml:space="preserve"> </w:t>
      </w:r>
      <w:r w:rsidRPr="004D70AF">
        <w:rPr>
          <w:sz w:val="22"/>
          <w:szCs w:val="22"/>
        </w:rPr>
        <w:t>development</w:t>
      </w:r>
      <w:r w:rsidRPr="004D70AF">
        <w:rPr>
          <w:spacing w:val="-1"/>
          <w:sz w:val="22"/>
          <w:szCs w:val="22"/>
        </w:rPr>
        <w:t xml:space="preserve"> </w:t>
      </w:r>
      <w:r w:rsidRPr="004D70AF">
        <w:rPr>
          <w:sz w:val="22"/>
          <w:szCs w:val="22"/>
        </w:rPr>
        <w:t>of</w:t>
      </w:r>
      <w:r w:rsidRPr="004D70AF">
        <w:rPr>
          <w:spacing w:val="-2"/>
          <w:sz w:val="22"/>
          <w:szCs w:val="22"/>
        </w:rPr>
        <w:t xml:space="preserve"> </w:t>
      </w:r>
      <w:r w:rsidRPr="004D70AF">
        <w:rPr>
          <w:sz w:val="22"/>
          <w:szCs w:val="22"/>
        </w:rPr>
        <w:t>the CIP involves</w:t>
      </w:r>
      <w:r w:rsidRPr="004D70AF">
        <w:rPr>
          <w:spacing w:val="-1"/>
          <w:sz w:val="22"/>
          <w:szCs w:val="22"/>
        </w:rPr>
        <w:t xml:space="preserve"> </w:t>
      </w:r>
      <w:r w:rsidRPr="004D70AF">
        <w:rPr>
          <w:sz w:val="22"/>
          <w:szCs w:val="22"/>
        </w:rPr>
        <w:t>all</w:t>
      </w:r>
      <w:r w:rsidRPr="004D70AF">
        <w:rPr>
          <w:spacing w:val="-1"/>
          <w:sz w:val="22"/>
          <w:szCs w:val="22"/>
        </w:rPr>
        <w:t xml:space="preserve"> </w:t>
      </w:r>
      <w:r w:rsidRPr="004D70AF">
        <w:rPr>
          <w:sz w:val="22"/>
          <w:szCs w:val="22"/>
        </w:rPr>
        <w:t>departments</w:t>
      </w:r>
      <w:r w:rsidRPr="004D70AF">
        <w:rPr>
          <w:spacing w:val="-1"/>
          <w:sz w:val="22"/>
          <w:szCs w:val="22"/>
        </w:rPr>
        <w:t xml:space="preserve"> </w:t>
      </w:r>
      <w:r w:rsidRPr="004D70AF">
        <w:rPr>
          <w:sz w:val="22"/>
          <w:szCs w:val="22"/>
        </w:rPr>
        <w:t>and</w:t>
      </w:r>
      <w:r w:rsidRPr="004D70AF">
        <w:rPr>
          <w:spacing w:val="-1"/>
          <w:sz w:val="22"/>
          <w:szCs w:val="22"/>
        </w:rPr>
        <w:t xml:space="preserve"> </w:t>
      </w:r>
      <w:r w:rsidRPr="004D70AF">
        <w:rPr>
          <w:sz w:val="22"/>
          <w:szCs w:val="22"/>
        </w:rPr>
        <w:t>boards</w:t>
      </w:r>
      <w:r w:rsidRPr="004D70AF">
        <w:rPr>
          <w:spacing w:val="-1"/>
          <w:sz w:val="22"/>
          <w:szCs w:val="22"/>
        </w:rPr>
        <w:t xml:space="preserve"> </w:t>
      </w:r>
      <w:r w:rsidRPr="004D70AF">
        <w:rPr>
          <w:sz w:val="22"/>
          <w:szCs w:val="22"/>
        </w:rPr>
        <w:t>including,</w:t>
      </w:r>
      <w:r w:rsidRPr="004D70AF">
        <w:rPr>
          <w:spacing w:val="-1"/>
          <w:sz w:val="22"/>
          <w:szCs w:val="22"/>
        </w:rPr>
        <w:t xml:space="preserve"> </w:t>
      </w:r>
      <w:r w:rsidRPr="004D70AF">
        <w:rPr>
          <w:sz w:val="22"/>
          <w:szCs w:val="22"/>
        </w:rPr>
        <w:t>but</w:t>
      </w:r>
      <w:r w:rsidRPr="004D70AF">
        <w:rPr>
          <w:spacing w:val="-1"/>
          <w:sz w:val="22"/>
          <w:szCs w:val="22"/>
        </w:rPr>
        <w:t xml:space="preserve"> </w:t>
      </w:r>
      <w:r w:rsidRPr="004D70AF">
        <w:rPr>
          <w:sz w:val="22"/>
          <w:szCs w:val="22"/>
        </w:rPr>
        <w:t>not</w:t>
      </w:r>
      <w:r w:rsidRPr="004D70AF">
        <w:rPr>
          <w:spacing w:val="-1"/>
          <w:sz w:val="22"/>
          <w:szCs w:val="22"/>
        </w:rPr>
        <w:t xml:space="preserve"> </w:t>
      </w:r>
      <w:r w:rsidRPr="004D70AF">
        <w:rPr>
          <w:sz w:val="22"/>
          <w:szCs w:val="22"/>
        </w:rPr>
        <w:t>limited</w:t>
      </w:r>
      <w:r w:rsidRPr="004D70AF">
        <w:rPr>
          <w:spacing w:val="-1"/>
          <w:sz w:val="22"/>
          <w:szCs w:val="22"/>
        </w:rPr>
        <w:t xml:space="preserve"> </w:t>
      </w:r>
      <w:r w:rsidRPr="004D70AF">
        <w:rPr>
          <w:sz w:val="22"/>
          <w:szCs w:val="22"/>
        </w:rPr>
        <w:t>to</w:t>
      </w:r>
      <w:r w:rsidRPr="004D70AF">
        <w:rPr>
          <w:spacing w:val="-4"/>
          <w:sz w:val="22"/>
          <w:szCs w:val="22"/>
        </w:rPr>
        <w:t xml:space="preserve"> </w:t>
      </w:r>
      <w:r w:rsidRPr="004D70AF">
        <w:rPr>
          <w:sz w:val="22"/>
          <w:szCs w:val="22"/>
        </w:rPr>
        <w:t>the Selectman, Highway department, Conservation Committee, and so forth as well as public input at Planning Board meetings.</w:t>
      </w:r>
    </w:p>
    <w:p w14:paraId="38E97DCA" w14:textId="77777777" w:rsidR="004F4B24" w:rsidRPr="004D70AF" w:rsidRDefault="004F4B24" w:rsidP="001350A3">
      <w:pPr>
        <w:pStyle w:val="BodyText"/>
        <w:spacing w:before="1"/>
        <w:rPr>
          <w:sz w:val="22"/>
          <w:szCs w:val="22"/>
        </w:rPr>
      </w:pPr>
    </w:p>
    <w:p w14:paraId="278AE0E8" w14:textId="55F52717" w:rsidR="001350A3" w:rsidRPr="004D70AF" w:rsidRDefault="001350A3" w:rsidP="001350A3">
      <w:pPr>
        <w:pStyle w:val="BodyText"/>
        <w:spacing w:before="1"/>
        <w:rPr>
          <w:sz w:val="22"/>
          <w:szCs w:val="22"/>
        </w:rPr>
      </w:pPr>
      <w:r w:rsidRPr="004D70AF">
        <w:rPr>
          <w:sz w:val="22"/>
          <w:szCs w:val="22"/>
        </w:rPr>
        <w:t>The</w:t>
      </w:r>
      <w:r w:rsidRPr="004D70AF">
        <w:rPr>
          <w:spacing w:val="-5"/>
          <w:sz w:val="22"/>
          <w:szCs w:val="22"/>
        </w:rPr>
        <w:t xml:space="preserve"> </w:t>
      </w:r>
      <w:r w:rsidRPr="004D70AF">
        <w:rPr>
          <w:sz w:val="22"/>
          <w:szCs w:val="22"/>
        </w:rPr>
        <w:t>CIP</w:t>
      </w:r>
      <w:r w:rsidRPr="004D70AF">
        <w:rPr>
          <w:spacing w:val="-2"/>
          <w:sz w:val="22"/>
          <w:szCs w:val="22"/>
        </w:rPr>
        <w:t xml:space="preserve"> </w:t>
      </w:r>
      <w:r w:rsidRPr="004D70AF">
        <w:rPr>
          <w:sz w:val="22"/>
          <w:szCs w:val="22"/>
        </w:rPr>
        <w:t>defines</w:t>
      </w:r>
      <w:r w:rsidRPr="004D70AF">
        <w:rPr>
          <w:spacing w:val="-1"/>
          <w:sz w:val="22"/>
          <w:szCs w:val="22"/>
        </w:rPr>
        <w:t xml:space="preserve"> </w:t>
      </w:r>
      <w:r w:rsidRPr="004D70AF">
        <w:rPr>
          <w:sz w:val="22"/>
          <w:szCs w:val="22"/>
        </w:rPr>
        <w:t>capital</w:t>
      </w:r>
      <w:r w:rsidRPr="004D70AF">
        <w:rPr>
          <w:spacing w:val="-2"/>
          <w:sz w:val="22"/>
          <w:szCs w:val="22"/>
        </w:rPr>
        <w:t xml:space="preserve"> </w:t>
      </w:r>
      <w:r w:rsidRPr="004D70AF">
        <w:rPr>
          <w:sz w:val="22"/>
          <w:szCs w:val="22"/>
        </w:rPr>
        <w:t>expenses</w:t>
      </w:r>
      <w:r w:rsidRPr="004D70AF">
        <w:rPr>
          <w:spacing w:val="-1"/>
          <w:sz w:val="22"/>
          <w:szCs w:val="22"/>
        </w:rPr>
        <w:t xml:space="preserve"> </w:t>
      </w:r>
      <w:r w:rsidRPr="004D70AF">
        <w:rPr>
          <w:spacing w:val="-5"/>
          <w:sz w:val="22"/>
          <w:szCs w:val="22"/>
        </w:rPr>
        <w:t>as:</w:t>
      </w:r>
    </w:p>
    <w:p w14:paraId="15E2F68E" w14:textId="37B2EF1C" w:rsidR="001350A3" w:rsidRPr="004D70AF" w:rsidRDefault="001350A3" w:rsidP="001350A3">
      <w:pPr>
        <w:pStyle w:val="ListParagraph"/>
        <w:numPr>
          <w:ilvl w:val="0"/>
          <w:numId w:val="1"/>
        </w:numPr>
        <w:tabs>
          <w:tab w:val="left" w:pos="1079"/>
        </w:tabs>
        <w:spacing w:before="15"/>
        <w:ind w:left="1079"/>
        <w:contextualSpacing w:val="0"/>
      </w:pPr>
      <w:r w:rsidRPr="004D70AF">
        <w:t>Costs</w:t>
      </w:r>
      <w:r w:rsidRPr="004D70AF">
        <w:rPr>
          <w:spacing w:val="-1"/>
        </w:rPr>
        <w:t xml:space="preserve"> </w:t>
      </w:r>
      <w:r w:rsidRPr="004D70AF">
        <w:t>in</w:t>
      </w:r>
      <w:r w:rsidRPr="004D70AF">
        <w:rPr>
          <w:spacing w:val="-1"/>
        </w:rPr>
        <w:t xml:space="preserve"> </w:t>
      </w:r>
      <w:r w:rsidRPr="004D70AF">
        <w:t>excess</w:t>
      </w:r>
      <w:r w:rsidRPr="004D70AF">
        <w:rPr>
          <w:spacing w:val="-1"/>
        </w:rPr>
        <w:t xml:space="preserve"> </w:t>
      </w:r>
      <w:r w:rsidRPr="004D70AF">
        <w:t>of</w:t>
      </w:r>
      <w:r w:rsidRPr="004D70AF">
        <w:rPr>
          <w:spacing w:val="-2"/>
        </w:rPr>
        <w:t xml:space="preserve"> </w:t>
      </w:r>
      <w:r w:rsidRPr="004D70AF">
        <w:t>$5,000</w:t>
      </w:r>
      <w:r w:rsidRPr="004D70AF">
        <w:rPr>
          <w:spacing w:val="-1"/>
        </w:rPr>
        <w:t xml:space="preserve"> </w:t>
      </w:r>
      <w:r w:rsidRPr="004D70AF">
        <w:t>with</w:t>
      </w:r>
      <w:r w:rsidRPr="004D70AF">
        <w:rPr>
          <w:spacing w:val="-1"/>
        </w:rPr>
        <w:t xml:space="preserve"> </w:t>
      </w:r>
      <w:r w:rsidRPr="004D70AF">
        <w:t>an</w:t>
      </w:r>
      <w:r w:rsidRPr="004D70AF">
        <w:rPr>
          <w:spacing w:val="-1"/>
        </w:rPr>
        <w:t xml:space="preserve"> </w:t>
      </w:r>
      <w:r w:rsidRPr="004D70AF">
        <w:rPr>
          <w:i/>
        </w:rPr>
        <w:t>expected</w:t>
      </w:r>
      <w:r w:rsidRPr="004D70AF">
        <w:rPr>
          <w:i/>
          <w:spacing w:val="-1"/>
        </w:rPr>
        <w:t xml:space="preserve"> </w:t>
      </w:r>
      <w:r w:rsidR="00CD6ABC" w:rsidRPr="004D70AF">
        <w:rPr>
          <w:iCs/>
          <w:spacing w:val="-1"/>
        </w:rPr>
        <w:t xml:space="preserve">useful </w:t>
      </w:r>
      <w:r w:rsidRPr="004D70AF">
        <w:t>minimum</w:t>
      </w:r>
      <w:r w:rsidRPr="004D70AF">
        <w:rPr>
          <w:spacing w:val="-1"/>
        </w:rPr>
        <w:t xml:space="preserve"> </w:t>
      </w:r>
      <w:r w:rsidRPr="004D70AF">
        <w:t>life</w:t>
      </w:r>
      <w:r w:rsidRPr="004D70AF">
        <w:rPr>
          <w:spacing w:val="-2"/>
        </w:rPr>
        <w:t xml:space="preserve"> </w:t>
      </w:r>
      <w:r w:rsidRPr="004D70AF">
        <w:t>of</w:t>
      </w:r>
      <w:r w:rsidRPr="004D70AF">
        <w:rPr>
          <w:spacing w:val="-2"/>
        </w:rPr>
        <w:t xml:space="preserve"> </w:t>
      </w:r>
      <w:r w:rsidRPr="004D70AF">
        <w:t>five</w:t>
      </w:r>
      <w:r w:rsidRPr="004D70AF">
        <w:rPr>
          <w:spacing w:val="-1"/>
        </w:rPr>
        <w:t xml:space="preserve"> </w:t>
      </w:r>
      <w:r w:rsidRPr="004D70AF">
        <w:rPr>
          <w:spacing w:val="-2"/>
        </w:rPr>
        <w:t>years.</w:t>
      </w:r>
    </w:p>
    <w:p w14:paraId="3F1969FF" w14:textId="77777777" w:rsidR="001350A3" w:rsidRPr="004D70AF" w:rsidRDefault="001350A3" w:rsidP="001350A3">
      <w:pPr>
        <w:pStyle w:val="ListParagraph"/>
        <w:numPr>
          <w:ilvl w:val="0"/>
          <w:numId w:val="1"/>
        </w:numPr>
        <w:tabs>
          <w:tab w:val="left" w:pos="1079"/>
        </w:tabs>
        <w:spacing w:before="16"/>
        <w:ind w:left="1079"/>
        <w:contextualSpacing w:val="0"/>
      </w:pPr>
      <w:r w:rsidRPr="004D70AF">
        <w:t>Projects</w:t>
      </w:r>
      <w:r w:rsidRPr="004D70AF">
        <w:rPr>
          <w:spacing w:val="-1"/>
        </w:rPr>
        <w:t xml:space="preserve"> </w:t>
      </w:r>
      <w:r w:rsidRPr="004D70AF">
        <w:t>that</w:t>
      </w:r>
      <w:r w:rsidRPr="004D70AF">
        <w:rPr>
          <w:spacing w:val="-2"/>
        </w:rPr>
        <w:t xml:space="preserve"> </w:t>
      </w:r>
      <w:r w:rsidRPr="004D70AF">
        <w:t>extend</w:t>
      </w:r>
      <w:r w:rsidRPr="004D70AF">
        <w:rPr>
          <w:spacing w:val="-1"/>
        </w:rPr>
        <w:t xml:space="preserve"> </w:t>
      </w:r>
      <w:r w:rsidRPr="004D70AF">
        <w:t>the</w:t>
      </w:r>
      <w:r w:rsidRPr="004D70AF">
        <w:rPr>
          <w:spacing w:val="-2"/>
        </w:rPr>
        <w:t xml:space="preserve"> </w:t>
      </w:r>
      <w:r w:rsidRPr="004D70AF">
        <w:t>useful</w:t>
      </w:r>
      <w:r w:rsidRPr="004D70AF">
        <w:rPr>
          <w:spacing w:val="-1"/>
        </w:rPr>
        <w:t xml:space="preserve"> </w:t>
      </w:r>
      <w:r w:rsidRPr="004D70AF">
        <w:t>life</w:t>
      </w:r>
      <w:r w:rsidRPr="004D70AF">
        <w:rPr>
          <w:spacing w:val="-1"/>
        </w:rPr>
        <w:t xml:space="preserve"> </w:t>
      </w:r>
      <w:r w:rsidRPr="004D70AF">
        <w:t>of</w:t>
      </w:r>
      <w:r w:rsidRPr="004D70AF">
        <w:rPr>
          <w:spacing w:val="-2"/>
        </w:rPr>
        <w:t xml:space="preserve"> </w:t>
      </w:r>
      <w:r w:rsidRPr="004D70AF">
        <w:t>existing</w:t>
      </w:r>
      <w:r w:rsidRPr="004D70AF">
        <w:rPr>
          <w:spacing w:val="-1"/>
        </w:rPr>
        <w:t xml:space="preserve"> </w:t>
      </w:r>
      <w:r w:rsidRPr="004D70AF">
        <w:t>facilities</w:t>
      </w:r>
      <w:r w:rsidRPr="004D70AF">
        <w:rPr>
          <w:spacing w:val="-2"/>
        </w:rPr>
        <w:t xml:space="preserve"> </w:t>
      </w:r>
      <w:r w:rsidRPr="004D70AF">
        <w:t>or</w:t>
      </w:r>
      <w:r w:rsidRPr="004D70AF">
        <w:rPr>
          <w:spacing w:val="-1"/>
        </w:rPr>
        <w:t xml:space="preserve"> </w:t>
      </w:r>
      <w:r w:rsidRPr="004D70AF">
        <w:rPr>
          <w:spacing w:val="-2"/>
        </w:rPr>
        <w:t>equipment.</w:t>
      </w:r>
    </w:p>
    <w:p w14:paraId="4D042F42" w14:textId="77777777" w:rsidR="001350A3" w:rsidRPr="004D70AF" w:rsidRDefault="001350A3" w:rsidP="001350A3">
      <w:pPr>
        <w:pStyle w:val="ListParagraph"/>
        <w:numPr>
          <w:ilvl w:val="0"/>
          <w:numId w:val="1"/>
        </w:numPr>
        <w:tabs>
          <w:tab w:val="left" w:pos="1079"/>
        </w:tabs>
        <w:spacing w:before="16"/>
        <w:ind w:left="1079" w:right="357"/>
        <w:contextualSpacing w:val="0"/>
      </w:pPr>
      <w:r w:rsidRPr="004D70AF">
        <w:t>A</w:t>
      </w:r>
      <w:r w:rsidRPr="004D70AF">
        <w:rPr>
          <w:spacing w:val="35"/>
        </w:rPr>
        <w:t xml:space="preserve"> </w:t>
      </w:r>
      <w:r w:rsidRPr="004D70AF">
        <w:t>non-recurring</w:t>
      </w:r>
      <w:r w:rsidRPr="004D70AF">
        <w:rPr>
          <w:spacing w:val="38"/>
        </w:rPr>
        <w:t xml:space="preserve"> </w:t>
      </w:r>
      <w:r w:rsidRPr="004D70AF">
        <w:t>expense</w:t>
      </w:r>
      <w:r w:rsidRPr="004D70AF">
        <w:rPr>
          <w:spacing w:val="35"/>
        </w:rPr>
        <w:t xml:space="preserve"> </w:t>
      </w:r>
      <w:r w:rsidRPr="004D70AF">
        <w:t>other</w:t>
      </w:r>
      <w:r w:rsidRPr="004D70AF">
        <w:rPr>
          <w:spacing w:val="35"/>
        </w:rPr>
        <w:t xml:space="preserve"> </w:t>
      </w:r>
      <w:r w:rsidRPr="004D70AF">
        <w:t>than</w:t>
      </w:r>
      <w:r w:rsidRPr="004D70AF">
        <w:rPr>
          <w:spacing w:val="36"/>
        </w:rPr>
        <w:t xml:space="preserve"> </w:t>
      </w:r>
      <w:r w:rsidRPr="004D70AF">
        <w:t>projects</w:t>
      </w:r>
      <w:r w:rsidRPr="004D70AF">
        <w:rPr>
          <w:spacing w:val="36"/>
        </w:rPr>
        <w:t xml:space="preserve"> </w:t>
      </w:r>
      <w:r w:rsidRPr="004D70AF">
        <w:t>that</w:t>
      </w:r>
      <w:r w:rsidRPr="004D70AF">
        <w:rPr>
          <w:spacing w:val="36"/>
        </w:rPr>
        <w:t xml:space="preserve"> </w:t>
      </w:r>
      <w:r w:rsidRPr="004D70AF">
        <w:t>extend</w:t>
      </w:r>
      <w:r w:rsidRPr="004D70AF">
        <w:rPr>
          <w:spacing w:val="36"/>
        </w:rPr>
        <w:t xml:space="preserve"> </w:t>
      </w:r>
      <w:r w:rsidRPr="004D70AF">
        <w:t>the</w:t>
      </w:r>
      <w:r w:rsidRPr="004D70AF">
        <w:rPr>
          <w:spacing w:val="35"/>
        </w:rPr>
        <w:t xml:space="preserve"> </w:t>
      </w:r>
      <w:r w:rsidRPr="004D70AF">
        <w:t>useful</w:t>
      </w:r>
      <w:r w:rsidRPr="004D70AF">
        <w:rPr>
          <w:spacing w:val="36"/>
        </w:rPr>
        <w:t xml:space="preserve"> </w:t>
      </w:r>
      <w:r w:rsidRPr="004D70AF">
        <w:t>life</w:t>
      </w:r>
      <w:r w:rsidRPr="004D70AF">
        <w:rPr>
          <w:spacing w:val="37"/>
        </w:rPr>
        <w:t xml:space="preserve"> </w:t>
      </w:r>
      <w:r w:rsidRPr="004D70AF">
        <w:t>of</w:t>
      </w:r>
      <w:r w:rsidRPr="004D70AF">
        <w:rPr>
          <w:spacing w:val="35"/>
        </w:rPr>
        <w:t xml:space="preserve"> </w:t>
      </w:r>
      <w:r w:rsidRPr="004D70AF">
        <w:t>facilities</w:t>
      </w:r>
      <w:r w:rsidRPr="004D70AF">
        <w:rPr>
          <w:spacing w:val="36"/>
        </w:rPr>
        <w:t xml:space="preserve"> </w:t>
      </w:r>
      <w:r w:rsidRPr="004D70AF">
        <w:t xml:space="preserve">or </w:t>
      </w:r>
      <w:r w:rsidRPr="004D70AF">
        <w:rPr>
          <w:spacing w:val="-2"/>
        </w:rPr>
        <w:t>equipment.</w:t>
      </w:r>
    </w:p>
    <w:p w14:paraId="3495C5BA" w14:textId="77777777" w:rsidR="001350A3" w:rsidRPr="004D70AF" w:rsidRDefault="001350A3" w:rsidP="001350A3">
      <w:pPr>
        <w:pStyle w:val="ListParagraph"/>
        <w:numPr>
          <w:ilvl w:val="0"/>
          <w:numId w:val="1"/>
        </w:numPr>
        <w:tabs>
          <w:tab w:val="left" w:pos="1079"/>
        </w:tabs>
        <w:spacing w:before="16"/>
        <w:ind w:left="1079"/>
        <w:contextualSpacing w:val="0"/>
      </w:pPr>
      <w:r w:rsidRPr="004D70AF">
        <w:t>Expansion</w:t>
      </w:r>
      <w:r w:rsidRPr="004D70AF">
        <w:rPr>
          <w:spacing w:val="-4"/>
        </w:rPr>
        <w:t xml:space="preserve"> </w:t>
      </w:r>
      <w:r w:rsidRPr="004D70AF">
        <w:t>of</w:t>
      </w:r>
      <w:r w:rsidRPr="004D70AF">
        <w:rPr>
          <w:spacing w:val="-3"/>
        </w:rPr>
        <w:t xml:space="preserve"> </w:t>
      </w:r>
      <w:r w:rsidRPr="004D70AF">
        <w:t>public</w:t>
      </w:r>
      <w:r w:rsidRPr="004D70AF">
        <w:rPr>
          <w:spacing w:val="-3"/>
        </w:rPr>
        <w:t xml:space="preserve"> </w:t>
      </w:r>
      <w:r w:rsidRPr="004D70AF">
        <w:t>utilities</w:t>
      </w:r>
      <w:r w:rsidRPr="004D70AF">
        <w:rPr>
          <w:spacing w:val="-2"/>
        </w:rPr>
        <w:t xml:space="preserve"> </w:t>
      </w:r>
      <w:r w:rsidRPr="004D70AF">
        <w:t>(including</w:t>
      </w:r>
      <w:r w:rsidRPr="004D70AF">
        <w:rPr>
          <w:spacing w:val="-2"/>
        </w:rPr>
        <w:t xml:space="preserve"> </w:t>
      </w:r>
      <w:r w:rsidRPr="004D70AF">
        <w:t>electric, waste</w:t>
      </w:r>
      <w:r w:rsidRPr="004D70AF">
        <w:rPr>
          <w:spacing w:val="-3"/>
        </w:rPr>
        <w:t xml:space="preserve"> </w:t>
      </w:r>
      <w:r w:rsidRPr="004D70AF">
        <w:t>management,</w:t>
      </w:r>
      <w:r w:rsidRPr="004D70AF">
        <w:rPr>
          <w:spacing w:val="-1"/>
        </w:rPr>
        <w:t xml:space="preserve"> </w:t>
      </w:r>
      <w:r w:rsidRPr="004D70AF">
        <w:rPr>
          <w:spacing w:val="-2"/>
        </w:rPr>
        <w:t>etc.)</w:t>
      </w:r>
    </w:p>
    <w:p w14:paraId="70CF46BC" w14:textId="77777777" w:rsidR="001350A3" w:rsidRPr="004D70AF" w:rsidRDefault="001350A3" w:rsidP="001350A3">
      <w:pPr>
        <w:pStyle w:val="ListParagraph"/>
        <w:numPr>
          <w:ilvl w:val="0"/>
          <w:numId w:val="1"/>
        </w:numPr>
        <w:tabs>
          <w:tab w:val="left" w:pos="1079"/>
        </w:tabs>
        <w:spacing w:before="16"/>
        <w:ind w:left="1079"/>
        <w:contextualSpacing w:val="0"/>
      </w:pPr>
      <w:r w:rsidRPr="004D70AF">
        <w:t>Expansion</w:t>
      </w:r>
      <w:r w:rsidRPr="004D70AF">
        <w:rPr>
          <w:spacing w:val="-2"/>
        </w:rPr>
        <w:t xml:space="preserve"> </w:t>
      </w:r>
      <w:r w:rsidRPr="004D70AF">
        <w:t>or</w:t>
      </w:r>
      <w:r w:rsidRPr="004D70AF">
        <w:rPr>
          <w:spacing w:val="-2"/>
        </w:rPr>
        <w:t xml:space="preserve"> </w:t>
      </w:r>
      <w:r w:rsidRPr="004D70AF">
        <w:t>preservation</w:t>
      </w:r>
      <w:r w:rsidRPr="004D70AF">
        <w:rPr>
          <w:spacing w:val="-1"/>
        </w:rPr>
        <w:t xml:space="preserve"> </w:t>
      </w:r>
      <w:r w:rsidRPr="004D70AF">
        <w:t>of</w:t>
      </w:r>
      <w:r w:rsidRPr="004D70AF">
        <w:rPr>
          <w:spacing w:val="-2"/>
        </w:rPr>
        <w:t xml:space="preserve"> </w:t>
      </w:r>
      <w:r w:rsidRPr="004D70AF">
        <w:t>existing</w:t>
      </w:r>
      <w:r w:rsidRPr="004D70AF">
        <w:rPr>
          <w:spacing w:val="-1"/>
        </w:rPr>
        <w:t xml:space="preserve"> </w:t>
      </w:r>
      <w:r w:rsidRPr="004D70AF">
        <w:t>town</w:t>
      </w:r>
      <w:r w:rsidRPr="004D70AF">
        <w:rPr>
          <w:spacing w:val="-1"/>
        </w:rPr>
        <w:t xml:space="preserve"> </w:t>
      </w:r>
      <w:r w:rsidRPr="004D70AF">
        <w:rPr>
          <w:spacing w:val="-2"/>
        </w:rPr>
        <w:t>buildings</w:t>
      </w:r>
    </w:p>
    <w:p w14:paraId="5AD99627" w14:textId="77777777" w:rsidR="001350A3" w:rsidRPr="004D70AF" w:rsidRDefault="001350A3" w:rsidP="001350A3">
      <w:pPr>
        <w:pStyle w:val="ListParagraph"/>
        <w:numPr>
          <w:ilvl w:val="0"/>
          <w:numId w:val="1"/>
        </w:numPr>
        <w:tabs>
          <w:tab w:val="left" w:pos="1079"/>
        </w:tabs>
        <w:spacing w:before="15"/>
        <w:ind w:left="1079"/>
        <w:contextualSpacing w:val="0"/>
      </w:pPr>
      <w:r w:rsidRPr="004D70AF">
        <w:t>Projects</w:t>
      </w:r>
      <w:r w:rsidRPr="004D70AF">
        <w:rPr>
          <w:spacing w:val="-4"/>
        </w:rPr>
        <w:t xml:space="preserve"> </w:t>
      </w:r>
      <w:r w:rsidRPr="004D70AF">
        <w:t>that</w:t>
      </w:r>
      <w:r w:rsidRPr="004D70AF">
        <w:rPr>
          <w:spacing w:val="-1"/>
        </w:rPr>
        <w:t xml:space="preserve"> </w:t>
      </w:r>
      <w:r w:rsidRPr="004D70AF">
        <w:t>focus</w:t>
      </w:r>
      <w:r w:rsidRPr="004D70AF">
        <w:rPr>
          <w:spacing w:val="-2"/>
        </w:rPr>
        <w:t xml:space="preserve"> </w:t>
      </w:r>
      <w:r w:rsidRPr="004D70AF">
        <w:t>on</w:t>
      </w:r>
      <w:r w:rsidRPr="004D70AF">
        <w:rPr>
          <w:spacing w:val="-1"/>
        </w:rPr>
        <w:t xml:space="preserve"> </w:t>
      </w:r>
      <w:r w:rsidRPr="004D70AF">
        <w:t>the</w:t>
      </w:r>
      <w:r w:rsidRPr="004D70AF">
        <w:rPr>
          <w:spacing w:val="-1"/>
        </w:rPr>
        <w:t xml:space="preserve"> </w:t>
      </w:r>
      <w:r w:rsidRPr="004D70AF">
        <w:t>preservation</w:t>
      </w:r>
      <w:r w:rsidRPr="004D70AF">
        <w:rPr>
          <w:spacing w:val="-2"/>
        </w:rPr>
        <w:t xml:space="preserve"> </w:t>
      </w:r>
      <w:r w:rsidRPr="004D70AF">
        <w:t>of</w:t>
      </w:r>
      <w:r w:rsidRPr="004D70AF">
        <w:rPr>
          <w:spacing w:val="-2"/>
        </w:rPr>
        <w:t xml:space="preserve"> </w:t>
      </w:r>
      <w:r w:rsidRPr="004D70AF">
        <w:t>town</w:t>
      </w:r>
      <w:r w:rsidRPr="004D70AF">
        <w:rPr>
          <w:spacing w:val="-1"/>
        </w:rPr>
        <w:t xml:space="preserve"> </w:t>
      </w:r>
      <w:r w:rsidRPr="004D70AF">
        <w:rPr>
          <w:spacing w:val="-2"/>
        </w:rPr>
        <w:t>history.</w:t>
      </w:r>
    </w:p>
    <w:p w14:paraId="686239BF" w14:textId="77777777" w:rsidR="001350A3" w:rsidRPr="004D70AF" w:rsidRDefault="001350A3" w:rsidP="001350A3">
      <w:pPr>
        <w:pStyle w:val="ListParagraph"/>
        <w:numPr>
          <w:ilvl w:val="0"/>
          <w:numId w:val="1"/>
        </w:numPr>
        <w:tabs>
          <w:tab w:val="left" w:pos="1079"/>
        </w:tabs>
        <w:spacing w:before="18"/>
        <w:ind w:left="1079"/>
        <w:contextualSpacing w:val="0"/>
      </w:pPr>
      <w:r w:rsidRPr="004D70AF">
        <w:t>Financing</w:t>
      </w:r>
      <w:r w:rsidRPr="004D70AF">
        <w:rPr>
          <w:spacing w:val="-2"/>
        </w:rPr>
        <w:t xml:space="preserve"> </w:t>
      </w:r>
      <w:r w:rsidRPr="004D70AF">
        <w:t>that</w:t>
      </w:r>
      <w:r w:rsidRPr="004D70AF">
        <w:rPr>
          <w:spacing w:val="-2"/>
        </w:rPr>
        <w:t xml:space="preserve"> </w:t>
      </w:r>
      <w:r w:rsidRPr="004D70AF">
        <w:t>requires</w:t>
      </w:r>
      <w:r w:rsidRPr="004D70AF">
        <w:rPr>
          <w:spacing w:val="-2"/>
        </w:rPr>
        <w:t xml:space="preserve"> </w:t>
      </w:r>
      <w:r w:rsidRPr="004D70AF">
        <w:t>long-term</w:t>
      </w:r>
      <w:r w:rsidRPr="004D70AF">
        <w:rPr>
          <w:spacing w:val="-2"/>
        </w:rPr>
        <w:t xml:space="preserve"> loans/bonds/fees.</w:t>
      </w:r>
    </w:p>
    <w:p w14:paraId="1B4E3D97" w14:textId="77777777" w:rsidR="001350A3" w:rsidRPr="004D70AF" w:rsidRDefault="001350A3" w:rsidP="001350A3">
      <w:pPr>
        <w:pStyle w:val="BodyText"/>
        <w:rPr>
          <w:sz w:val="22"/>
          <w:szCs w:val="22"/>
        </w:rPr>
      </w:pPr>
    </w:p>
    <w:p w14:paraId="239D7E3B" w14:textId="77777777" w:rsidR="001350A3" w:rsidRPr="004D70AF" w:rsidRDefault="001350A3" w:rsidP="001350A3">
      <w:pPr>
        <w:pStyle w:val="BodyText"/>
        <w:spacing w:before="1"/>
        <w:ind w:left="359" w:right="356"/>
        <w:jc w:val="both"/>
        <w:rPr>
          <w:sz w:val="22"/>
          <w:szCs w:val="22"/>
        </w:rPr>
      </w:pPr>
      <w:r w:rsidRPr="004D70AF">
        <w:rPr>
          <w:sz w:val="22"/>
          <w:szCs w:val="22"/>
        </w:rPr>
        <w:t>The CIP is designed to be elastic, projecting for needs in certain areas that may or may not be larger than anticipated during the planning stage</w:t>
      </w:r>
      <w:r w:rsidRPr="004D70AF">
        <w:rPr>
          <w:spacing w:val="-2"/>
          <w:sz w:val="22"/>
          <w:szCs w:val="22"/>
        </w:rPr>
        <w:t xml:space="preserve"> </w:t>
      </w:r>
      <w:r w:rsidRPr="004D70AF">
        <w:rPr>
          <w:sz w:val="22"/>
          <w:szCs w:val="22"/>
        </w:rPr>
        <w:t>while allowing for reductions in other areas that may no longer be viable at a later date. The CIP does not cover routine items such as</w:t>
      </w:r>
      <w:r w:rsidRPr="004D70AF">
        <w:rPr>
          <w:spacing w:val="40"/>
          <w:sz w:val="22"/>
          <w:szCs w:val="22"/>
        </w:rPr>
        <w:t xml:space="preserve"> </w:t>
      </w:r>
      <w:r w:rsidRPr="004D70AF">
        <w:rPr>
          <w:sz w:val="22"/>
          <w:szCs w:val="22"/>
        </w:rPr>
        <w:t>maintenance or salaries and whenever possible the CIP will endeavor to identify alternative methods of funding for these projects including but not limited to grants, federal, or state</w:t>
      </w:r>
      <w:r w:rsidRPr="004D70AF">
        <w:rPr>
          <w:spacing w:val="40"/>
          <w:sz w:val="22"/>
          <w:szCs w:val="22"/>
        </w:rPr>
        <w:t xml:space="preserve"> </w:t>
      </w:r>
      <w:bookmarkStart w:id="1" w:name="PURPOSE"/>
      <w:bookmarkEnd w:id="1"/>
      <w:r w:rsidRPr="004D70AF">
        <w:rPr>
          <w:spacing w:val="-2"/>
          <w:sz w:val="22"/>
          <w:szCs w:val="22"/>
        </w:rPr>
        <w:t>funding.</w:t>
      </w:r>
    </w:p>
    <w:p w14:paraId="707D3A84" w14:textId="4CF6D4E3" w:rsidR="001350A3" w:rsidRPr="004D70AF" w:rsidRDefault="001350A3" w:rsidP="001350A3">
      <w:pPr>
        <w:pStyle w:val="Heading3"/>
        <w:rPr>
          <w:rFonts w:cs="Times New Roman"/>
          <w:b/>
          <w:bCs/>
          <w:u w:val="single"/>
        </w:rPr>
      </w:pPr>
      <w:r w:rsidRPr="004D70AF">
        <w:rPr>
          <w:rFonts w:cs="Times New Roman"/>
          <w:b/>
          <w:bCs/>
          <w:spacing w:val="-2"/>
          <w:u w:val="single"/>
        </w:rPr>
        <w:lastRenderedPageBreak/>
        <w:t>P</w:t>
      </w:r>
      <w:r w:rsidR="00593FAD" w:rsidRPr="004D70AF">
        <w:rPr>
          <w:rFonts w:cs="Times New Roman"/>
          <w:b/>
          <w:bCs/>
          <w:spacing w:val="-2"/>
          <w:u w:val="single"/>
        </w:rPr>
        <w:t>urpose</w:t>
      </w:r>
      <w:r w:rsidRPr="004D70AF">
        <w:rPr>
          <w:rFonts w:cs="Times New Roman"/>
          <w:b/>
          <w:bCs/>
          <w:spacing w:val="-2"/>
          <w:u w:val="single"/>
        </w:rPr>
        <w:t>:</w:t>
      </w:r>
    </w:p>
    <w:p w14:paraId="0F3AC34E" w14:textId="77777777" w:rsidR="001350A3" w:rsidRPr="004D70AF" w:rsidRDefault="001350A3" w:rsidP="001350A3">
      <w:pPr>
        <w:spacing w:before="240"/>
        <w:ind w:left="360" w:right="354"/>
        <w:jc w:val="both"/>
        <w:rPr>
          <w:i/>
          <w:sz w:val="24"/>
        </w:rPr>
      </w:pPr>
      <w:r w:rsidRPr="004D70AF">
        <w:rPr>
          <w:b/>
          <w:sz w:val="24"/>
        </w:rPr>
        <w:t xml:space="preserve">NHRSA 674:6 Purpose and Description. – </w:t>
      </w:r>
      <w:r w:rsidRPr="004D70AF">
        <w:rPr>
          <w:i/>
          <w:sz w:val="24"/>
        </w:rPr>
        <w:t>The capital improvements program shall classify projects</w:t>
      </w:r>
      <w:r w:rsidRPr="004D70AF">
        <w:rPr>
          <w:i/>
          <w:spacing w:val="-1"/>
          <w:sz w:val="24"/>
        </w:rPr>
        <w:t xml:space="preserve"> </w:t>
      </w:r>
      <w:r w:rsidRPr="004D70AF">
        <w:rPr>
          <w:i/>
          <w:sz w:val="24"/>
        </w:rPr>
        <w:t>according</w:t>
      </w:r>
      <w:r w:rsidRPr="004D70AF">
        <w:rPr>
          <w:i/>
          <w:spacing w:val="-1"/>
          <w:sz w:val="24"/>
        </w:rPr>
        <w:t xml:space="preserve"> </w:t>
      </w:r>
      <w:r w:rsidRPr="004D70AF">
        <w:rPr>
          <w:i/>
          <w:sz w:val="24"/>
        </w:rPr>
        <w:t>to</w:t>
      </w:r>
      <w:r w:rsidRPr="004D70AF">
        <w:rPr>
          <w:i/>
          <w:spacing w:val="-1"/>
          <w:sz w:val="24"/>
        </w:rPr>
        <w:t xml:space="preserve"> </w:t>
      </w:r>
      <w:r w:rsidRPr="004D70AF">
        <w:rPr>
          <w:i/>
          <w:sz w:val="24"/>
        </w:rPr>
        <w:t>the</w:t>
      </w:r>
      <w:r w:rsidRPr="004D70AF">
        <w:rPr>
          <w:i/>
          <w:spacing w:val="-2"/>
          <w:sz w:val="24"/>
        </w:rPr>
        <w:t xml:space="preserve"> </w:t>
      </w:r>
      <w:r w:rsidRPr="004D70AF">
        <w:rPr>
          <w:i/>
          <w:sz w:val="24"/>
        </w:rPr>
        <w:t>urgency</w:t>
      </w:r>
      <w:r w:rsidRPr="004D70AF">
        <w:rPr>
          <w:i/>
          <w:spacing w:val="-2"/>
          <w:sz w:val="24"/>
        </w:rPr>
        <w:t xml:space="preserve"> </w:t>
      </w:r>
      <w:r w:rsidRPr="004D70AF">
        <w:rPr>
          <w:i/>
          <w:sz w:val="24"/>
        </w:rPr>
        <w:t>and</w:t>
      </w:r>
      <w:r w:rsidRPr="004D70AF">
        <w:rPr>
          <w:i/>
          <w:spacing w:val="-1"/>
          <w:sz w:val="24"/>
        </w:rPr>
        <w:t xml:space="preserve"> </w:t>
      </w:r>
      <w:r w:rsidRPr="004D70AF">
        <w:rPr>
          <w:i/>
          <w:sz w:val="24"/>
        </w:rPr>
        <w:t>need</w:t>
      </w:r>
      <w:r w:rsidRPr="004D70AF">
        <w:rPr>
          <w:i/>
          <w:spacing w:val="-1"/>
          <w:sz w:val="24"/>
        </w:rPr>
        <w:t xml:space="preserve"> </w:t>
      </w:r>
      <w:r w:rsidRPr="004D70AF">
        <w:rPr>
          <w:i/>
          <w:sz w:val="24"/>
        </w:rPr>
        <w:t>for</w:t>
      </w:r>
      <w:r w:rsidRPr="004D70AF">
        <w:rPr>
          <w:i/>
          <w:spacing w:val="-1"/>
          <w:sz w:val="24"/>
        </w:rPr>
        <w:t xml:space="preserve"> </w:t>
      </w:r>
      <w:r w:rsidRPr="004D70AF">
        <w:rPr>
          <w:i/>
          <w:sz w:val="24"/>
        </w:rPr>
        <w:t>realization</w:t>
      </w:r>
      <w:r w:rsidRPr="004D70AF">
        <w:rPr>
          <w:i/>
          <w:spacing w:val="-1"/>
          <w:sz w:val="24"/>
        </w:rPr>
        <w:t xml:space="preserve"> </w:t>
      </w:r>
      <w:r w:rsidRPr="004D70AF">
        <w:rPr>
          <w:i/>
          <w:sz w:val="24"/>
        </w:rPr>
        <w:t>and</w:t>
      </w:r>
      <w:r w:rsidRPr="004D70AF">
        <w:rPr>
          <w:i/>
          <w:spacing w:val="-1"/>
          <w:sz w:val="24"/>
        </w:rPr>
        <w:t xml:space="preserve"> </w:t>
      </w:r>
      <w:r w:rsidRPr="004D70AF">
        <w:rPr>
          <w:i/>
          <w:sz w:val="24"/>
        </w:rPr>
        <w:t>shall</w:t>
      </w:r>
      <w:r w:rsidRPr="004D70AF">
        <w:rPr>
          <w:i/>
          <w:spacing w:val="-1"/>
          <w:sz w:val="24"/>
        </w:rPr>
        <w:t xml:space="preserve"> </w:t>
      </w:r>
      <w:r w:rsidRPr="004D70AF">
        <w:rPr>
          <w:i/>
          <w:sz w:val="24"/>
        </w:rPr>
        <w:t>recommend</w:t>
      </w:r>
      <w:r w:rsidRPr="004D70AF">
        <w:rPr>
          <w:i/>
          <w:spacing w:val="-1"/>
          <w:sz w:val="24"/>
        </w:rPr>
        <w:t xml:space="preserve"> </w:t>
      </w:r>
      <w:r w:rsidRPr="004D70AF">
        <w:rPr>
          <w:i/>
          <w:sz w:val="24"/>
        </w:rPr>
        <w:t>a</w:t>
      </w:r>
      <w:r w:rsidRPr="004D70AF">
        <w:rPr>
          <w:i/>
          <w:spacing w:val="-1"/>
          <w:sz w:val="24"/>
        </w:rPr>
        <w:t xml:space="preserve"> </w:t>
      </w:r>
      <w:r w:rsidRPr="004D70AF">
        <w:rPr>
          <w:i/>
          <w:sz w:val="24"/>
        </w:rPr>
        <w:t>time</w:t>
      </w:r>
      <w:r w:rsidRPr="004D70AF">
        <w:rPr>
          <w:i/>
          <w:spacing w:val="-2"/>
          <w:sz w:val="24"/>
        </w:rPr>
        <w:t xml:space="preserve"> </w:t>
      </w:r>
      <w:r w:rsidRPr="004D70AF">
        <w:rPr>
          <w:i/>
          <w:sz w:val="24"/>
        </w:rPr>
        <w:t>sequence for their implementation. The program may also contain the estimated cost of each project and indicate probable operating and maintenance costs and probable revenues, if any, as well as existing sources of funds or the need for additional sources of funds for the implementation and operation of each project. The program shall be based on information submitted by the departments and agencies of the municipality and shall take into account public facility needs indicated by the prospective development shown in the master plan of the municipality or as permitted by other municipal land use controls..</w:t>
      </w:r>
    </w:p>
    <w:p w14:paraId="5C6349CC" w14:textId="77777777" w:rsidR="001350A3" w:rsidRPr="004D70AF" w:rsidRDefault="001350A3" w:rsidP="001350A3">
      <w:pPr>
        <w:pStyle w:val="BodyText"/>
        <w:rPr>
          <w:i/>
        </w:rPr>
      </w:pPr>
    </w:p>
    <w:p w14:paraId="5EE030C8" w14:textId="37BBA0EE" w:rsidR="001350A3" w:rsidRPr="004D70AF" w:rsidRDefault="001350A3" w:rsidP="001350A3">
      <w:pPr>
        <w:pStyle w:val="BodyText"/>
        <w:ind w:right="354"/>
      </w:pPr>
      <w:r w:rsidRPr="004D70AF">
        <w:rPr>
          <w:b/>
          <w:i/>
        </w:rPr>
        <w:t>Benefits</w:t>
      </w:r>
      <w:r w:rsidRPr="004D70AF">
        <w:t xml:space="preserve">: The CIP is designed to provide a variety of benefits to the town of </w:t>
      </w:r>
      <w:r w:rsidR="00CD6ABC" w:rsidRPr="004D70AF">
        <w:t>Croydon</w:t>
      </w:r>
      <w:r w:rsidRPr="004D70AF">
        <w:t>.</w:t>
      </w:r>
      <w:r w:rsidRPr="004D70AF">
        <w:rPr>
          <w:spacing w:val="40"/>
        </w:rPr>
        <w:t xml:space="preserve"> </w:t>
      </w:r>
      <w:r w:rsidRPr="004D70AF">
        <w:t>Including increased coordination when budgeting, maintaining a level tax base, providing the link between the</w:t>
      </w:r>
      <w:r w:rsidRPr="004D70AF">
        <w:rPr>
          <w:spacing w:val="-3"/>
        </w:rPr>
        <w:t xml:space="preserve"> </w:t>
      </w:r>
      <w:r w:rsidRPr="004D70AF">
        <w:t>Master</w:t>
      </w:r>
      <w:r w:rsidRPr="004D70AF">
        <w:rPr>
          <w:spacing w:val="-3"/>
        </w:rPr>
        <w:t xml:space="preserve"> </w:t>
      </w:r>
      <w:r w:rsidRPr="004D70AF">
        <w:t>Plan</w:t>
      </w:r>
      <w:r w:rsidRPr="004D70AF">
        <w:rPr>
          <w:spacing w:val="-2"/>
        </w:rPr>
        <w:t xml:space="preserve"> </w:t>
      </w:r>
      <w:r w:rsidRPr="004D70AF">
        <w:t>and</w:t>
      </w:r>
      <w:r w:rsidRPr="004D70AF">
        <w:rPr>
          <w:spacing w:val="-2"/>
        </w:rPr>
        <w:t xml:space="preserve"> </w:t>
      </w:r>
      <w:r w:rsidRPr="004D70AF">
        <w:t>its</w:t>
      </w:r>
      <w:r w:rsidRPr="004D70AF">
        <w:rPr>
          <w:spacing w:val="-2"/>
        </w:rPr>
        <w:t xml:space="preserve"> </w:t>
      </w:r>
      <w:r w:rsidRPr="004D70AF">
        <w:t>implementation</w:t>
      </w:r>
      <w:r w:rsidRPr="004D70AF">
        <w:rPr>
          <w:spacing w:val="-2"/>
        </w:rPr>
        <w:t xml:space="preserve"> </w:t>
      </w:r>
      <w:r w:rsidRPr="004D70AF">
        <w:t>as</w:t>
      </w:r>
      <w:r w:rsidRPr="004D70AF">
        <w:rPr>
          <w:spacing w:val="-2"/>
        </w:rPr>
        <w:t xml:space="preserve"> </w:t>
      </w:r>
      <w:r w:rsidRPr="004D70AF">
        <w:t>well</w:t>
      </w:r>
      <w:r w:rsidRPr="004D70AF">
        <w:rPr>
          <w:spacing w:val="-2"/>
        </w:rPr>
        <w:t xml:space="preserve"> </w:t>
      </w:r>
      <w:r w:rsidRPr="004D70AF">
        <w:t>as</w:t>
      </w:r>
      <w:r w:rsidRPr="004D70AF">
        <w:rPr>
          <w:spacing w:val="-1"/>
        </w:rPr>
        <w:t xml:space="preserve"> </w:t>
      </w:r>
      <w:r w:rsidRPr="004D70AF">
        <w:t>planning</w:t>
      </w:r>
      <w:r w:rsidRPr="004D70AF">
        <w:rPr>
          <w:spacing w:val="-2"/>
        </w:rPr>
        <w:t xml:space="preserve"> </w:t>
      </w:r>
      <w:r w:rsidRPr="004D70AF">
        <w:t>for</w:t>
      </w:r>
      <w:r w:rsidRPr="004D70AF">
        <w:rPr>
          <w:spacing w:val="-3"/>
        </w:rPr>
        <w:t xml:space="preserve"> </w:t>
      </w:r>
      <w:r w:rsidRPr="004D70AF">
        <w:t>the</w:t>
      </w:r>
      <w:r w:rsidRPr="004D70AF">
        <w:rPr>
          <w:spacing w:val="-3"/>
        </w:rPr>
        <w:t xml:space="preserve"> </w:t>
      </w:r>
      <w:r w:rsidRPr="004D70AF">
        <w:t>growth</w:t>
      </w:r>
      <w:r w:rsidRPr="004D70AF">
        <w:rPr>
          <w:spacing w:val="-2"/>
        </w:rPr>
        <w:t xml:space="preserve"> </w:t>
      </w:r>
      <w:r w:rsidRPr="004D70AF">
        <w:t>and</w:t>
      </w:r>
      <w:r w:rsidRPr="004D70AF">
        <w:rPr>
          <w:spacing w:val="-2"/>
        </w:rPr>
        <w:t xml:space="preserve"> </w:t>
      </w:r>
      <w:r w:rsidRPr="004D70AF">
        <w:t>preservation</w:t>
      </w:r>
      <w:r w:rsidRPr="004D70AF">
        <w:rPr>
          <w:spacing w:val="-2"/>
        </w:rPr>
        <w:t xml:space="preserve"> </w:t>
      </w:r>
      <w:r w:rsidRPr="004D70AF">
        <w:t>of</w:t>
      </w:r>
      <w:r w:rsidRPr="004D70AF">
        <w:rPr>
          <w:spacing w:val="-3"/>
        </w:rPr>
        <w:t xml:space="preserve"> </w:t>
      </w:r>
      <w:r w:rsidRPr="004D70AF">
        <w:t>the town.</w:t>
      </w:r>
      <w:r w:rsidRPr="004D70AF">
        <w:rPr>
          <w:spacing w:val="40"/>
        </w:rPr>
        <w:t xml:space="preserve"> </w:t>
      </w:r>
      <w:r w:rsidRPr="004D70AF">
        <w:t>The CIP is not a wish list of unobtainable projects but rather a mechanism by which to accomplish</w:t>
      </w:r>
      <w:r w:rsidRPr="004D70AF">
        <w:rPr>
          <w:spacing w:val="9"/>
        </w:rPr>
        <w:t xml:space="preserve"> </w:t>
      </w:r>
      <w:r w:rsidRPr="004D70AF">
        <w:t>large-scale</w:t>
      </w:r>
      <w:r w:rsidRPr="004D70AF">
        <w:rPr>
          <w:spacing w:val="10"/>
        </w:rPr>
        <w:t xml:space="preserve"> </w:t>
      </w:r>
      <w:r w:rsidRPr="004D70AF">
        <w:t>projects</w:t>
      </w:r>
      <w:r w:rsidRPr="004D70AF">
        <w:rPr>
          <w:spacing w:val="9"/>
        </w:rPr>
        <w:t xml:space="preserve"> </w:t>
      </w:r>
      <w:r w:rsidRPr="004D70AF">
        <w:t>over</w:t>
      </w:r>
      <w:r w:rsidRPr="004D70AF">
        <w:rPr>
          <w:spacing w:val="10"/>
        </w:rPr>
        <w:t xml:space="preserve"> </w:t>
      </w:r>
      <w:r w:rsidRPr="004D70AF">
        <w:t>time</w:t>
      </w:r>
      <w:r w:rsidRPr="004D70AF">
        <w:rPr>
          <w:spacing w:val="9"/>
        </w:rPr>
        <w:t xml:space="preserve"> </w:t>
      </w:r>
      <w:r w:rsidRPr="004D70AF">
        <w:t>that</w:t>
      </w:r>
      <w:r w:rsidRPr="004D70AF">
        <w:rPr>
          <w:spacing w:val="10"/>
        </w:rPr>
        <w:t xml:space="preserve"> </w:t>
      </w:r>
      <w:r w:rsidRPr="004D70AF">
        <w:t>would</w:t>
      </w:r>
      <w:r w:rsidRPr="004D70AF">
        <w:rPr>
          <w:spacing w:val="9"/>
        </w:rPr>
        <w:t xml:space="preserve"> </w:t>
      </w:r>
      <w:r w:rsidRPr="004D70AF">
        <w:t>otherwise</w:t>
      </w:r>
      <w:r w:rsidRPr="004D70AF">
        <w:rPr>
          <w:spacing w:val="10"/>
        </w:rPr>
        <w:t xml:space="preserve"> </w:t>
      </w:r>
      <w:r w:rsidRPr="004D70AF">
        <w:t>be</w:t>
      </w:r>
      <w:r w:rsidRPr="004D70AF">
        <w:rPr>
          <w:spacing w:val="9"/>
        </w:rPr>
        <w:t xml:space="preserve"> </w:t>
      </w:r>
      <w:r w:rsidRPr="004D70AF">
        <w:t>cost</w:t>
      </w:r>
      <w:r w:rsidRPr="004D70AF">
        <w:rPr>
          <w:spacing w:val="10"/>
        </w:rPr>
        <w:t xml:space="preserve"> </w:t>
      </w:r>
      <w:r w:rsidRPr="004D70AF">
        <w:t>prohibitive.</w:t>
      </w:r>
      <w:r w:rsidRPr="004D70AF">
        <w:rPr>
          <w:spacing w:val="9"/>
        </w:rPr>
        <w:t xml:space="preserve"> </w:t>
      </w:r>
      <w:r w:rsidRPr="004D70AF">
        <w:t>The</w:t>
      </w:r>
      <w:r w:rsidRPr="004D70AF">
        <w:rPr>
          <w:spacing w:val="10"/>
        </w:rPr>
        <w:t xml:space="preserve"> </w:t>
      </w:r>
      <w:r w:rsidRPr="004D70AF">
        <w:rPr>
          <w:spacing w:val="-2"/>
        </w:rPr>
        <w:t>creation and updating of the CIP does not obligate Croydon to complete projects and only assists in planning for potential projects.</w:t>
      </w:r>
    </w:p>
    <w:p w14:paraId="59BC438B" w14:textId="77777777" w:rsidR="001350A3" w:rsidRPr="004D70AF" w:rsidRDefault="001350A3" w:rsidP="001350A3">
      <w:pPr>
        <w:pStyle w:val="BodyText"/>
        <w:ind w:left="360"/>
      </w:pPr>
      <w:r w:rsidRPr="004D70AF">
        <w:t>GUIDING</w:t>
      </w:r>
      <w:r w:rsidRPr="004D70AF">
        <w:rPr>
          <w:spacing w:val="-4"/>
        </w:rPr>
        <w:t xml:space="preserve"> </w:t>
      </w:r>
      <w:r w:rsidRPr="004D70AF">
        <w:t>PRINCIPLES</w:t>
      </w:r>
      <w:r w:rsidRPr="004D70AF">
        <w:rPr>
          <w:spacing w:val="-4"/>
        </w:rPr>
        <w:t xml:space="preserve"> </w:t>
      </w:r>
      <w:r w:rsidRPr="004D70AF">
        <w:t>OF</w:t>
      </w:r>
      <w:r w:rsidRPr="004D70AF">
        <w:rPr>
          <w:spacing w:val="-4"/>
        </w:rPr>
        <w:t xml:space="preserve"> </w:t>
      </w:r>
      <w:r w:rsidRPr="004D70AF">
        <w:t>THE</w:t>
      </w:r>
      <w:r w:rsidRPr="004D70AF">
        <w:rPr>
          <w:spacing w:val="-4"/>
        </w:rPr>
        <w:t xml:space="preserve"> </w:t>
      </w:r>
      <w:r w:rsidRPr="004D70AF">
        <w:t>CIP</w:t>
      </w:r>
      <w:r w:rsidRPr="004D70AF">
        <w:rPr>
          <w:spacing w:val="-3"/>
        </w:rPr>
        <w:t xml:space="preserve"> </w:t>
      </w:r>
      <w:r w:rsidRPr="004D70AF">
        <w:rPr>
          <w:spacing w:val="-2"/>
        </w:rPr>
        <w:t>PROGRAM:</w:t>
      </w:r>
    </w:p>
    <w:p w14:paraId="26781200" w14:textId="77777777" w:rsidR="001350A3" w:rsidRPr="004D70AF" w:rsidRDefault="001350A3" w:rsidP="001350A3">
      <w:pPr>
        <w:pStyle w:val="ListParagraph"/>
        <w:numPr>
          <w:ilvl w:val="0"/>
          <w:numId w:val="1"/>
        </w:numPr>
        <w:tabs>
          <w:tab w:val="left" w:pos="1079"/>
        </w:tabs>
        <w:spacing w:before="16"/>
        <w:ind w:left="1079"/>
        <w:contextualSpacing w:val="0"/>
        <w:rPr>
          <w:sz w:val="24"/>
        </w:rPr>
      </w:pPr>
      <w:r w:rsidRPr="004D70AF">
        <w:rPr>
          <w:sz w:val="24"/>
        </w:rPr>
        <w:t>To</w:t>
      </w:r>
      <w:r w:rsidRPr="004D70AF">
        <w:rPr>
          <w:spacing w:val="-2"/>
          <w:sz w:val="24"/>
        </w:rPr>
        <w:t xml:space="preserve"> </w:t>
      </w:r>
      <w:r w:rsidRPr="004D70AF">
        <w:rPr>
          <w:sz w:val="24"/>
        </w:rPr>
        <w:t>mitigate</w:t>
      </w:r>
      <w:r w:rsidRPr="004D70AF">
        <w:rPr>
          <w:spacing w:val="-3"/>
          <w:sz w:val="24"/>
        </w:rPr>
        <w:t xml:space="preserve"> </w:t>
      </w:r>
      <w:r w:rsidRPr="004D70AF">
        <w:rPr>
          <w:sz w:val="24"/>
        </w:rPr>
        <w:t>large/sudden increases</w:t>
      </w:r>
      <w:r w:rsidRPr="004D70AF">
        <w:rPr>
          <w:spacing w:val="-1"/>
          <w:sz w:val="24"/>
        </w:rPr>
        <w:t xml:space="preserve"> </w:t>
      </w:r>
      <w:r w:rsidRPr="004D70AF">
        <w:rPr>
          <w:sz w:val="24"/>
        </w:rPr>
        <w:t>in</w:t>
      </w:r>
      <w:r w:rsidRPr="004D70AF">
        <w:rPr>
          <w:spacing w:val="-2"/>
          <w:sz w:val="24"/>
        </w:rPr>
        <w:t xml:space="preserve"> </w:t>
      </w:r>
      <w:r w:rsidRPr="004D70AF">
        <w:rPr>
          <w:sz w:val="24"/>
        </w:rPr>
        <w:t>taxes</w:t>
      </w:r>
      <w:r w:rsidRPr="004D70AF">
        <w:rPr>
          <w:spacing w:val="-2"/>
          <w:sz w:val="24"/>
        </w:rPr>
        <w:t xml:space="preserve"> </w:t>
      </w:r>
      <w:r w:rsidRPr="004D70AF">
        <w:rPr>
          <w:sz w:val="24"/>
        </w:rPr>
        <w:t>and</w:t>
      </w:r>
      <w:r w:rsidRPr="004D70AF">
        <w:rPr>
          <w:spacing w:val="-1"/>
          <w:sz w:val="24"/>
        </w:rPr>
        <w:t xml:space="preserve"> </w:t>
      </w:r>
      <w:r w:rsidRPr="004D70AF">
        <w:rPr>
          <w:spacing w:val="-2"/>
          <w:sz w:val="24"/>
        </w:rPr>
        <w:t>fees.</w:t>
      </w:r>
    </w:p>
    <w:p w14:paraId="6757500E" w14:textId="77777777" w:rsidR="001350A3" w:rsidRPr="004D70AF" w:rsidRDefault="001350A3" w:rsidP="001350A3">
      <w:pPr>
        <w:pStyle w:val="ListParagraph"/>
        <w:numPr>
          <w:ilvl w:val="0"/>
          <w:numId w:val="1"/>
        </w:numPr>
        <w:tabs>
          <w:tab w:val="left" w:pos="1079"/>
        </w:tabs>
        <w:spacing w:before="15"/>
        <w:ind w:left="1079" w:hanging="359"/>
        <w:contextualSpacing w:val="0"/>
        <w:rPr>
          <w:sz w:val="24"/>
        </w:rPr>
      </w:pPr>
      <w:r w:rsidRPr="004D70AF">
        <w:rPr>
          <w:sz w:val="24"/>
        </w:rPr>
        <w:t>Plan</w:t>
      </w:r>
      <w:r w:rsidRPr="004D70AF">
        <w:rPr>
          <w:spacing w:val="-1"/>
          <w:sz w:val="24"/>
        </w:rPr>
        <w:t xml:space="preserve"> </w:t>
      </w:r>
      <w:r w:rsidRPr="004D70AF">
        <w:rPr>
          <w:sz w:val="24"/>
        </w:rPr>
        <w:t>and</w:t>
      </w:r>
      <w:r w:rsidRPr="004D70AF">
        <w:rPr>
          <w:spacing w:val="-1"/>
          <w:sz w:val="24"/>
        </w:rPr>
        <w:t xml:space="preserve"> </w:t>
      </w:r>
      <w:r w:rsidRPr="004D70AF">
        <w:rPr>
          <w:sz w:val="24"/>
        </w:rPr>
        <w:t>budget</w:t>
      </w:r>
      <w:r w:rsidRPr="004D70AF">
        <w:rPr>
          <w:spacing w:val="-1"/>
          <w:sz w:val="24"/>
        </w:rPr>
        <w:t xml:space="preserve"> </w:t>
      </w:r>
      <w:r w:rsidRPr="004D70AF">
        <w:rPr>
          <w:sz w:val="24"/>
        </w:rPr>
        <w:t>for</w:t>
      </w:r>
      <w:r w:rsidRPr="004D70AF">
        <w:rPr>
          <w:spacing w:val="-2"/>
          <w:sz w:val="24"/>
        </w:rPr>
        <w:t xml:space="preserve"> </w:t>
      </w:r>
      <w:r w:rsidRPr="004D70AF">
        <w:rPr>
          <w:sz w:val="24"/>
        </w:rPr>
        <w:t>large</w:t>
      </w:r>
      <w:r w:rsidRPr="004D70AF">
        <w:rPr>
          <w:spacing w:val="1"/>
          <w:sz w:val="24"/>
        </w:rPr>
        <w:t xml:space="preserve"> </w:t>
      </w:r>
      <w:r w:rsidRPr="004D70AF">
        <w:rPr>
          <w:spacing w:val="-2"/>
          <w:sz w:val="24"/>
        </w:rPr>
        <w:t>purchases/projects.</w:t>
      </w:r>
    </w:p>
    <w:p w14:paraId="1BA722EC" w14:textId="77777777" w:rsidR="001350A3" w:rsidRPr="004D70AF" w:rsidRDefault="001350A3" w:rsidP="001350A3">
      <w:pPr>
        <w:pStyle w:val="ListParagraph"/>
        <w:numPr>
          <w:ilvl w:val="0"/>
          <w:numId w:val="1"/>
        </w:numPr>
        <w:tabs>
          <w:tab w:val="left" w:pos="1079"/>
        </w:tabs>
        <w:spacing w:before="16"/>
        <w:ind w:left="1079" w:hanging="359"/>
        <w:contextualSpacing w:val="0"/>
        <w:rPr>
          <w:sz w:val="24"/>
        </w:rPr>
      </w:pPr>
      <w:r w:rsidRPr="004D70AF">
        <w:rPr>
          <w:sz w:val="24"/>
        </w:rPr>
        <w:t>Reduce</w:t>
      </w:r>
      <w:r w:rsidRPr="004D70AF">
        <w:rPr>
          <w:spacing w:val="-2"/>
          <w:sz w:val="24"/>
        </w:rPr>
        <w:t xml:space="preserve"> </w:t>
      </w:r>
      <w:r w:rsidRPr="004D70AF">
        <w:rPr>
          <w:sz w:val="24"/>
        </w:rPr>
        <w:t>the</w:t>
      </w:r>
      <w:r w:rsidRPr="004D70AF">
        <w:rPr>
          <w:spacing w:val="-2"/>
          <w:sz w:val="24"/>
        </w:rPr>
        <w:t xml:space="preserve"> </w:t>
      </w:r>
      <w:r w:rsidRPr="004D70AF">
        <w:rPr>
          <w:sz w:val="24"/>
        </w:rPr>
        <w:t>need</w:t>
      </w:r>
      <w:r w:rsidRPr="004D70AF">
        <w:rPr>
          <w:spacing w:val="-1"/>
          <w:sz w:val="24"/>
        </w:rPr>
        <w:t xml:space="preserve"> </w:t>
      </w:r>
      <w:r w:rsidRPr="004D70AF">
        <w:rPr>
          <w:sz w:val="24"/>
        </w:rPr>
        <w:t>for emergency</w:t>
      </w:r>
      <w:r w:rsidRPr="004D70AF">
        <w:rPr>
          <w:spacing w:val="-1"/>
          <w:sz w:val="24"/>
        </w:rPr>
        <w:t xml:space="preserve"> </w:t>
      </w:r>
      <w:r w:rsidRPr="004D70AF">
        <w:rPr>
          <w:sz w:val="24"/>
        </w:rPr>
        <w:t>capital</w:t>
      </w:r>
      <w:r w:rsidRPr="004D70AF">
        <w:rPr>
          <w:spacing w:val="-1"/>
          <w:sz w:val="24"/>
        </w:rPr>
        <w:t xml:space="preserve"> </w:t>
      </w:r>
      <w:r w:rsidRPr="004D70AF">
        <w:rPr>
          <w:sz w:val="24"/>
        </w:rPr>
        <w:t>expenses</w:t>
      </w:r>
      <w:r w:rsidRPr="004D70AF">
        <w:rPr>
          <w:spacing w:val="-2"/>
          <w:sz w:val="24"/>
        </w:rPr>
        <w:t xml:space="preserve"> </w:t>
      </w:r>
      <w:r w:rsidRPr="004D70AF">
        <w:rPr>
          <w:sz w:val="24"/>
        </w:rPr>
        <w:t>and/or</w:t>
      </w:r>
      <w:r w:rsidRPr="004D70AF">
        <w:rPr>
          <w:spacing w:val="-1"/>
          <w:sz w:val="24"/>
        </w:rPr>
        <w:t xml:space="preserve"> </w:t>
      </w:r>
      <w:r w:rsidRPr="004D70AF">
        <w:rPr>
          <w:spacing w:val="-2"/>
          <w:sz w:val="24"/>
        </w:rPr>
        <w:t>bonds.</w:t>
      </w:r>
    </w:p>
    <w:p w14:paraId="75F3788B" w14:textId="77777777" w:rsidR="001350A3" w:rsidRPr="004D70AF" w:rsidRDefault="001350A3" w:rsidP="001350A3">
      <w:pPr>
        <w:pStyle w:val="ListParagraph"/>
        <w:numPr>
          <w:ilvl w:val="0"/>
          <w:numId w:val="1"/>
        </w:numPr>
        <w:tabs>
          <w:tab w:val="left" w:pos="1080"/>
        </w:tabs>
        <w:spacing w:before="16" w:line="242" w:lineRule="auto"/>
        <w:ind w:right="357"/>
        <w:contextualSpacing w:val="0"/>
        <w:rPr>
          <w:sz w:val="24"/>
        </w:rPr>
      </w:pPr>
      <w:r w:rsidRPr="004D70AF">
        <w:rPr>
          <w:sz w:val="24"/>
        </w:rPr>
        <w:t>Maximize</w:t>
      </w:r>
      <w:r w:rsidRPr="004D70AF">
        <w:rPr>
          <w:spacing w:val="80"/>
          <w:w w:val="150"/>
          <w:sz w:val="24"/>
        </w:rPr>
        <w:t xml:space="preserve"> </w:t>
      </w:r>
      <w:r w:rsidRPr="004D70AF">
        <w:rPr>
          <w:sz w:val="24"/>
        </w:rPr>
        <w:t>usable</w:t>
      </w:r>
      <w:r w:rsidRPr="004D70AF">
        <w:rPr>
          <w:spacing w:val="80"/>
          <w:w w:val="150"/>
          <w:sz w:val="24"/>
        </w:rPr>
        <w:t xml:space="preserve"> </w:t>
      </w:r>
      <w:r w:rsidRPr="004D70AF">
        <w:rPr>
          <w:sz w:val="24"/>
        </w:rPr>
        <w:t>life</w:t>
      </w:r>
      <w:r w:rsidRPr="004D70AF">
        <w:rPr>
          <w:spacing w:val="80"/>
          <w:w w:val="150"/>
          <w:sz w:val="24"/>
        </w:rPr>
        <w:t xml:space="preserve"> </w:t>
      </w:r>
      <w:r w:rsidRPr="004D70AF">
        <w:rPr>
          <w:sz w:val="24"/>
        </w:rPr>
        <w:t>of</w:t>
      </w:r>
      <w:r w:rsidRPr="004D70AF">
        <w:rPr>
          <w:spacing w:val="80"/>
          <w:w w:val="150"/>
          <w:sz w:val="24"/>
        </w:rPr>
        <w:t xml:space="preserve"> </w:t>
      </w:r>
      <w:r w:rsidRPr="004D70AF">
        <w:rPr>
          <w:sz w:val="24"/>
        </w:rPr>
        <w:t>capital</w:t>
      </w:r>
      <w:r w:rsidRPr="004D70AF">
        <w:rPr>
          <w:spacing w:val="80"/>
          <w:w w:val="150"/>
          <w:sz w:val="24"/>
        </w:rPr>
        <w:t xml:space="preserve"> </w:t>
      </w:r>
      <w:r w:rsidRPr="004D70AF">
        <w:rPr>
          <w:sz w:val="24"/>
        </w:rPr>
        <w:t>investments</w:t>
      </w:r>
      <w:r w:rsidRPr="004D70AF">
        <w:rPr>
          <w:spacing w:val="80"/>
          <w:w w:val="150"/>
          <w:sz w:val="24"/>
        </w:rPr>
        <w:t xml:space="preserve"> </w:t>
      </w:r>
      <w:r w:rsidRPr="004D70AF">
        <w:rPr>
          <w:sz w:val="24"/>
        </w:rPr>
        <w:t>through</w:t>
      </w:r>
      <w:r w:rsidRPr="004D70AF">
        <w:rPr>
          <w:spacing w:val="80"/>
          <w:w w:val="150"/>
          <w:sz w:val="24"/>
        </w:rPr>
        <w:t xml:space="preserve"> </w:t>
      </w:r>
      <w:r w:rsidRPr="004D70AF">
        <w:rPr>
          <w:sz w:val="24"/>
        </w:rPr>
        <w:t>schedules</w:t>
      </w:r>
      <w:r w:rsidRPr="004D70AF">
        <w:rPr>
          <w:spacing w:val="80"/>
          <w:w w:val="150"/>
          <w:sz w:val="24"/>
        </w:rPr>
        <w:t xml:space="preserve"> </w:t>
      </w:r>
      <w:r w:rsidRPr="004D70AF">
        <w:rPr>
          <w:sz w:val="24"/>
        </w:rPr>
        <w:t>of</w:t>
      </w:r>
      <w:r w:rsidRPr="004D70AF">
        <w:rPr>
          <w:spacing w:val="80"/>
          <w:w w:val="150"/>
          <w:sz w:val="24"/>
        </w:rPr>
        <w:t xml:space="preserve"> </w:t>
      </w:r>
      <w:r w:rsidRPr="004D70AF">
        <w:rPr>
          <w:sz w:val="24"/>
        </w:rPr>
        <w:t>renovations, modifications, and as necessary replacements.</w:t>
      </w:r>
    </w:p>
    <w:p w14:paraId="18647146" w14:textId="77777777" w:rsidR="001350A3" w:rsidRPr="004D70AF" w:rsidRDefault="001350A3" w:rsidP="001350A3">
      <w:pPr>
        <w:pStyle w:val="ListParagraph"/>
        <w:numPr>
          <w:ilvl w:val="0"/>
          <w:numId w:val="1"/>
        </w:numPr>
        <w:tabs>
          <w:tab w:val="left" w:pos="1080"/>
        </w:tabs>
        <w:spacing w:before="13"/>
        <w:ind w:right="360"/>
        <w:contextualSpacing w:val="0"/>
        <w:rPr>
          <w:sz w:val="24"/>
        </w:rPr>
      </w:pPr>
      <w:r w:rsidRPr="004D70AF">
        <w:rPr>
          <w:sz w:val="24"/>
        </w:rPr>
        <w:t>Establish and prioritize current and future infrastructure needs and align those needs with available resources.</w:t>
      </w:r>
    </w:p>
    <w:p w14:paraId="605A38CF" w14:textId="77777777" w:rsidR="001350A3" w:rsidRPr="004D70AF" w:rsidRDefault="001350A3" w:rsidP="001350A3">
      <w:pPr>
        <w:pStyle w:val="ListParagraph"/>
        <w:numPr>
          <w:ilvl w:val="0"/>
          <w:numId w:val="1"/>
        </w:numPr>
        <w:tabs>
          <w:tab w:val="left" w:pos="1080"/>
        </w:tabs>
        <w:spacing w:before="15"/>
        <w:ind w:right="357"/>
        <w:contextualSpacing w:val="0"/>
        <w:rPr>
          <w:sz w:val="24"/>
        </w:rPr>
      </w:pPr>
      <w:r w:rsidRPr="004D70AF">
        <w:rPr>
          <w:sz w:val="24"/>
        </w:rPr>
        <w:t>Provide the town selectman and/or budget committee with guidance for future financial needs of the town.</w:t>
      </w:r>
    </w:p>
    <w:p w14:paraId="004247C0" w14:textId="77777777" w:rsidR="001350A3" w:rsidRPr="004D70AF" w:rsidRDefault="001350A3" w:rsidP="001350A3">
      <w:pPr>
        <w:pStyle w:val="ListParagraph"/>
        <w:numPr>
          <w:ilvl w:val="0"/>
          <w:numId w:val="1"/>
        </w:numPr>
        <w:tabs>
          <w:tab w:val="left" w:pos="1079"/>
        </w:tabs>
        <w:spacing w:before="16"/>
        <w:ind w:left="1079" w:hanging="359"/>
        <w:contextualSpacing w:val="0"/>
        <w:rPr>
          <w:sz w:val="24"/>
        </w:rPr>
      </w:pPr>
      <w:r w:rsidRPr="004D70AF">
        <w:rPr>
          <w:sz w:val="24"/>
        </w:rPr>
        <w:t>Inform</w:t>
      </w:r>
      <w:r w:rsidRPr="004D70AF">
        <w:rPr>
          <w:spacing w:val="-5"/>
          <w:sz w:val="24"/>
        </w:rPr>
        <w:t xml:space="preserve"> </w:t>
      </w:r>
      <w:r w:rsidRPr="004D70AF">
        <w:rPr>
          <w:sz w:val="24"/>
        </w:rPr>
        <w:t>residents</w:t>
      </w:r>
      <w:r w:rsidRPr="004D70AF">
        <w:rPr>
          <w:spacing w:val="-2"/>
          <w:sz w:val="24"/>
        </w:rPr>
        <w:t xml:space="preserve"> </w:t>
      </w:r>
      <w:r w:rsidRPr="004D70AF">
        <w:rPr>
          <w:sz w:val="24"/>
        </w:rPr>
        <w:t>and</w:t>
      </w:r>
      <w:r w:rsidRPr="004D70AF">
        <w:rPr>
          <w:spacing w:val="-2"/>
          <w:sz w:val="24"/>
        </w:rPr>
        <w:t xml:space="preserve"> </w:t>
      </w:r>
      <w:r w:rsidRPr="004D70AF">
        <w:rPr>
          <w:sz w:val="24"/>
        </w:rPr>
        <w:t>businesses</w:t>
      </w:r>
      <w:r w:rsidRPr="004D70AF">
        <w:rPr>
          <w:spacing w:val="-3"/>
          <w:sz w:val="24"/>
        </w:rPr>
        <w:t xml:space="preserve"> </w:t>
      </w:r>
      <w:r w:rsidRPr="004D70AF">
        <w:rPr>
          <w:sz w:val="24"/>
        </w:rPr>
        <w:t>of</w:t>
      </w:r>
      <w:r w:rsidRPr="004D70AF">
        <w:rPr>
          <w:spacing w:val="-3"/>
          <w:sz w:val="24"/>
        </w:rPr>
        <w:t xml:space="preserve"> </w:t>
      </w:r>
      <w:r w:rsidRPr="004D70AF">
        <w:rPr>
          <w:sz w:val="24"/>
        </w:rPr>
        <w:t>needed/planned capital</w:t>
      </w:r>
      <w:r w:rsidRPr="004D70AF">
        <w:rPr>
          <w:spacing w:val="-2"/>
          <w:sz w:val="24"/>
        </w:rPr>
        <w:t xml:space="preserve"> expenses.</w:t>
      </w:r>
    </w:p>
    <w:p w14:paraId="09C74F78" w14:textId="77777777" w:rsidR="001350A3" w:rsidRPr="004D70AF" w:rsidRDefault="001350A3" w:rsidP="001350A3">
      <w:pPr>
        <w:pStyle w:val="ListParagraph"/>
        <w:numPr>
          <w:ilvl w:val="0"/>
          <w:numId w:val="1"/>
        </w:numPr>
        <w:tabs>
          <w:tab w:val="left" w:pos="1079"/>
        </w:tabs>
        <w:spacing w:before="16"/>
        <w:ind w:left="1079" w:hanging="359"/>
        <w:contextualSpacing w:val="0"/>
        <w:rPr>
          <w:sz w:val="24"/>
        </w:rPr>
      </w:pPr>
      <w:r w:rsidRPr="004D70AF">
        <w:rPr>
          <w:sz w:val="24"/>
        </w:rPr>
        <w:t>Improve</w:t>
      </w:r>
      <w:r w:rsidRPr="004D70AF">
        <w:rPr>
          <w:spacing w:val="-5"/>
          <w:sz w:val="24"/>
        </w:rPr>
        <w:t xml:space="preserve"> </w:t>
      </w:r>
      <w:r w:rsidRPr="004D70AF">
        <w:rPr>
          <w:sz w:val="24"/>
        </w:rPr>
        <w:t>coordination</w:t>
      </w:r>
      <w:r w:rsidRPr="004D70AF">
        <w:rPr>
          <w:spacing w:val="-2"/>
          <w:sz w:val="24"/>
        </w:rPr>
        <w:t xml:space="preserve"> </w:t>
      </w:r>
      <w:r w:rsidRPr="004D70AF">
        <w:rPr>
          <w:sz w:val="24"/>
        </w:rPr>
        <w:t>and</w:t>
      </w:r>
      <w:r w:rsidRPr="004D70AF">
        <w:rPr>
          <w:spacing w:val="-2"/>
          <w:sz w:val="24"/>
        </w:rPr>
        <w:t xml:space="preserve"> </w:t>
      </w:r>
      <w:r w:rsidRPr="004D70AF">
        <w:rPr>
          <w:sz w:val="24"/>
        </w:rPr>
        <w:t>planning</w:t>
      </w:r>
      <w:r w:rsidRPr="004D70AF">
        <w:rPr>
          <w:spacing w:val="-1"/>
          <w:sz w:val="24"/>
        </w:rPr>
        <w:t xml:space="preserve"> </w:t>
      </w:r>
      <w:r w:rsidRPr="004D70AF">
        <w:rPr>
          <w:sz w:val="24"/>
        </w:rPr>
        <w:t>between</w:t>
      </w:r>
      <w:r w:rsidRPr="004D70AF">
        <w:rPr>
          <w:spacing w:val="-2"/>
          <w:sz w:val="24"/>
        </w:rPr>
        <w:t xml:space="preserve"> </w:t>
      </w:r>
      <w:r w:rsidRPr="004D70AF">
        <w:rPr>
          <w:sz w:val="24"/>
        </w:rPr>
        <w:t>town boards</w:t>
      </w:r>
      <w:r w:rsidRPr="004D70AF">
        <w:rPr>
          <w:spacing w:val="-2"/>
          <w:sz w:val="24"/>
        </w:rPr>
        <w:t xml:space="preserve"> </w:t>
      </w:r>
      <w:r w:rsidRPr="004D70AF">
        <w:rPr>
          <w:sz w:val="24"/>
        </w:rPr>
        <w:t>and</w:t>
      </w:r>
      <w:r w:rsidRPr="004D70AF">
        <w:rPr>
          <w:spacing w:val="-1"/>
          <w:sz w:val="24"/>
        </w:rPr>
        <w:t xml:space="preserve"> </w:t>
      </w:r>
      <w:r w:rsidRPr="004D70AF">
        <w:rPr>
          <w:spacing w:val="-2"/>
          <w:sz w:val="24"/>
        </w:rPr>
        <w:t>committees.</w:t>
      </w:r>
    </w:p>
    <w:p w14:paraId="49AA2AAD" w14:textId="77777777" w:rsidR="000433AB" w:rsidRPr="004D70AF" w:rsidRDefault="001350A3" w:rsidP="001350A3">
      <w:pPr>
        <w:pStyle w:val="Heading3"/>
        <w:rPr>
          <w:rFonts w:cs="Times New Roman"/>
        </w:rPr>
      </w:pPr>
      <w:r w:rsidRPr="004D70AF">
        <w:rPr>
          <w:rFonts w:cs="Times New Roman"/>
        </w:rPr>
        <w:t>The</w:t>
      </w:r>
      <w:r w:rsidRPr="004D70AF">
        <w:rPr>
          <w:rFonts w:cs="Times New Roman"/>
          <w:spacing w:val="-3"/>
        </w:rPr>
        <w:t xml:space="preserve"> </w:t>
      </w:r>
      <w:r w:rsidRPr="004D70AF">
        <w:rPr>
          <w:rFonts w:cs="Times New Roman"/>
        </w:rPr>
        <w:t>CIP</w:t>
      </w:r>
      <w:r w:rsidRPr="004D70AF">
        <w:rPr>
          <w:rFonts w:cs="Times New Roman"/>
          <w:spacing w:val="-2"/>
        </w:rPr>
        <w:t xml:space="preserve"> </w:t>
      </w:r>
      <w:r w:rsidRPr="004D70AF">
        <w:rPr>
          <w:rFonts w:cs="Times New Roman"/>
        </w:rPr>
        <w:t>is</w:t>
      </w:r>
      <w:r w:rsidRPr="004D70AF">
        <w:rPr>
          <w:rFonts w:cs="Times New Roman"/>
          <w:spacing w:val="-2"/>
        </w:rPr>
        <w:t xml:space="preserve"> </w:t>
      </w:r>
      <w:r w:rsidRPr="004D70AF">
        <w:rPr>
          <w:rFonts w:cs="Times New Roman"/>
        </w:rPr>
        <w:t>not</w:t>
      </w:r>
      <w:r w:rsidRPr="004D70AF">
        <w:rPr>
          <w:rFonts w:cs="Times New Roman"/>
          <w:spacing w:val="-2"/>
        </w:rPr>
        <w:t xml:space="preserve"> </w:t>
      </w:r>
      <w:r w:rsidRPr="004D70AF">
        <w:rPr>
          <w:rFonts w:cs="Times New Roman"/>
        </w:rPr>
        <w:t>a</w:t>
      </w:r>
      <w:r w:rsidRPr="004D70AF">
        <w:rPr>
          <w:rFonts w:cs="Times New Roman"/>
          <w:spacing w:val="-3"/>
        </w:rPr>
        <w:t xml:space="preserve"> </w:t>
      </w:r>
      <w:r w:rsidRPr="004D70AF">
        <w:rPr>
          <w:rFonts w:cs="Times New Roman"/>
        </w:rPr>
        <w:t>binding</w:t>
      </w:r>
      <w:r w:rsidRPr="004D70AF">
        <w:rPr>
          <w:rFonts w:cs="Times New Roman"/>
          <w:spacing w:val="-2"/>
        </w:rPr>
        <w:t xml:space="preserve"> </w:t>
      </w:r>
      <w:r w:rsidRPr="004D70AF">
        <w:rPr>
          <w:rFonts w:cs="Times New Roman"/>
        </w:rPr>
        <w:t>document</w:t>
      </w:r>
      <w:r w:rsidRPr="004D70AF">
        <w:rPr>
          <w:rFonts w:cs="Times New Roman"/>
          <w:spacing w:val="-2"/>
        </w:rPr>
        <w:t xml:space="preserve"> </w:t>
      </w:r>
      <w:r w:rsidRPr="004D70AF">
        <w:rPr>
          <w:rFonts w:cs="Times New Roman"/>
        </w:rPr>
        <w:t>that</w:t>
      </w:r>
      <w:r w:rsidRPr="004D70AF">
        <w:rPr>
          <w:rFonts w:cs="Times New Roman"/>
          <w:spacing w:val="-2"/>
        </w:rPr>
        <w:t xml:space="preserve"> </w:t>
      </w:r>
      <w:r w:rsidRPr="004D70AF">
        <w:rPr>
          <w:rFonts w:cs="Times New Roman"/>
        </w:rPr>
        <w:t>locks</w:t>
      </w:r>
      <w:r w:rsidRPr="004D70AF">
        <w:rPr>
          <w:rFonts w:cs="Times New Roman"/>
          <w:spacing w:val="-2"/>
        </w:rPr>
        <w:t xml:space="preserve"> </w:t>
      </w:r>
      <w:r w:rsidRPr="004D70AF">
        <w:rPr>
          <w:rFonts w:cs="Times New Roman"/>
        </w:rPr>
        <w:t>Croydon</w:t>
      </w:r>
      <w:r w:rsidRPr="004D70AF">
        <w:rPr>
          <w:rFonts w:cs="Times New Roman"/>
          <w:spacing w:val="-2"/>
        </w:rPr>
        <w:t xml:space="preserve"> </w:t>
      </w:r>
      <w:r w:rsidRPr="004D70AF">
        <w:rPr>
          <w:rFonts w:cs="Times New Roman"/>
        </w:rPr>
        <w:t>into</w:t>
      </w:r>
      <w:r w:rsidRPr="004D70AF">
        <w:rPr>
          <w:rFonts w:cs="Times New Roman"/>
          <w:spacing w:val="-2"/>
        </w:rPr>
        <w:t xml:space="preserve"> </w:t>
      </w:r>
      <w:r w:rsidRPr="004D70AF">
        <w:rPr>
          <w:rFonts w:cs="Times New Roman"/>
        </w:rPr>
        <w:t>capital</w:t>
      </w:r>
      <w:r w:rsidRPr="004D70AF">
        <w:rPr>
          <w:rFonts w:cs="Times New Roman"/>
          <w:spacing w:val="-2"/>
        </w:rPr>
        <w:t xml:space="preserve"> </w:t>
      </w:r>
      <w:r w:rsidRPr="004D70AF">
        <w:rPr>
          <w:rFonts w:cs="Times New Roman"/>
        </w:rPr>
        <w:t>projects.</w:t>
      </w:r>
      <w:r w:rsidRPr="004D70AF">
        <w:rPr>
          <w:rFonts w:cs="Times New Roman"/>
          <w:spacing w:val="40"/>
        </w:rPr>
        <w:t xml:space="preserve"> </w:t>
      </w:r>
      <w:r w:rsidRPr="004D70AF">
        <w:rPr>
          <w:rFonts w:cs="Times New Roman"/>
        </w:rPr>
        <w:t>Rather,</w:t>
      </w:r>
      <w:r w:rsidRPr="004D70AF">
        <w:rPr>
          <w:rFonts w:cs="Times New Roman"/>
          <w:spacing w:val="-3"/>
        </w:rPr>
        <w:t xml:space="preserve"> </w:t>
      </w:r>
      <w:r w:rsidRPr="004D70AF">
        <w:rPr>
          <w:rFonts w:cs="Times New Roman"/>
        </w:rPr>
        <w:t>the</w:t>
      </w:r>
      <w:r w:rsidRPr="004D70AF">
        <w:rPr>
          <w:rFonts w:cs="Times New Roman"/>
          <w:spacing w:val="-3"/>
        </w:rPr>
        <w:t xml:space="preserve"> </w:t>
      </w:r>
      <w:r w:rsidRPr="004D70AF">
        <w:rPr>
          <w:rFonts w:cs="Times New Roman"/>
        </w:rPr>
        <w:t>CIP</w:t>
      </w:r>
      <w:r w:rsidRPr="004D70AF">
        <w:rPr>
          <w:rFonts w:cs="Times New Roman"/>
          <w:spacing w:val="-2"/>
        </w:rPr>
        <w:t xml:space="preserve"> </w:t>
      </w:r>
      <w:r w:rsidRPr="004D70AF">
        <w:rPr>
          <w:rFonts w:cs="Times New Roman"/>
        </w:rPr>
        <w:t>serves to inform the residents of the town, in two ways, of possible capital expenses.</w:t>
      </w:r>
      <w:r w:rsidRPr="004D70AF">
        <w:rPr>
          <w:rFonts w:cs="Times New Roman"/>
          <w:spacing w:val="80"/>
        </w:rPr>
        <w:t xml:space="preserve"> </w:t>
      </w:r>
      <w:r w:rsidRPr="004D70AF">
        <w:rPr>
          <w:rFonts w:cs="Times New Roman"/>
        </w:rPr>
        <w:t>First, the CIP itself</w:t>
      </w:r>
      <w:r w:rsidRPr="004D70AF">
        <w:rPr>
          <w:rFonts w:cs="Times New Roman"/>
          <w:spacing w:val="-2"/>
        </w:rPr>
        <w:t xml:space="preserve"> </w:t>
      </w:r>
      <w:r w:rsidRPr="004D70AF">
        <w:rPr>
          <w:rFonts w:cs="Times New Roman"/>
        </w:rPr>
        <w:t>serves</w:t>
      </w:r>
      <w:r w:rsidRPr="004D70AF">
        <w:rPr>
          <w:rFonts w:cs="Times New Roman"/>
          <w:spacing w:val="-1"/>
        </w:rPr>
        <w:t xml:space="preserve"> </w:t>
      </w:r>
      <w:r w:rsidRPr="004D70AF">
        <w:rPr>
          <w:rFonts w:cs="Times New Roman"/>
        </w:rPr>
        <w:t>as</w:t>
      </w:r>
      <w:r w:rsidRPr="004D70AF">
        <w:rPr>
          <w:rFonts w:cs="Times New Roman"/>
          <w:spacing w:val="-1"/>
        </w:rPr>
        <w:t xml:space="preserve"> </w:t>
      </w:r>
      <w:r w:rsidRPr="004D70AF">
        <w:rPr>
          <w:rFonts w:cs="Times New Roman"/>
        </w:rPr>
        <w:t>an</w:t>
      </w:r>
      <w:r w:rsidRPr="004D70AF">
        <w:rPr>
          <w:rFonts w:cs="Times New Roman"/>
          <w:spacing w:val="-1"/>
        </w:rPr>
        <w:t xml:space="preserve"> </w:t>
      </w:r>
      <w:r w:rsidRPr="004D70AF">
        <w:rPr>
          <w:rFonts w:cs="Times New Roman"/>
        </w:rPr>
        <w:t>informational</w:t>
      </w:r>
      <w:r w:rsidRPr="004D70AF">
        <w:rPr>
          <w:rFonts w:cs="Times New Roman"/>
          <w:spacing w:val="-1"/>
        </w:rPr>
        <w:t xml:space="preserve"> </w:t>
      </w:r>
      <w:r w:rsidRPr="004D70AF">
        <w:rPr>
          <w:rFonts w:cs="Times New Roman"/>
        </w:rPr>
        <w:t>guide,</w:t>
      </w:r>
      <w:r w:rsidRPr="004D70AF">
        <w:rPr>
          <w:rFonts w:cs="Times New Roman"/>
          <w:spacing w:val="-1"/>
        </w:rPr>
        <w:t xml:space="preserve"> </w:t>
      </w:r>
      <w:r w:rsidRPr="004D70AF">
        <w:rPr>
          <w:rFonts w:cs="Times New Roman"/>
        </w:rPr>
        <w:t>which</w:t>
      </w:r>
      <w:r w:rsidRPr="004D70AF">
        <w:rPr>
          <w:rFonts w:cs="Times New Roman"/>
          <w:spacing w:val="-1"/>
        </w:rPr>
        <w:t xml:space="preserve"> </w:t>
      </w:r>
      <w:r w:rsidRPr="004D70AF">
        <w:rPr>
          <w:rFonts w:cs="Times New Roman"/>
        </w:rPr>
        <w:t>is</w:t>
      </w:r>
      <w:r w:rsidRPr="004D70AF">
        <w:rPr>
          <w:rFonts w:cs="Times New Roman"/>
          <w:spacing w:val="-1"/>
        </w:rPr>
        <w:t xml:space="preserve"> </w:t>
      </w:r>
      <w:r w:rsidRPr="004D70AF">
        <w:rPr>
          <w:rFonts w:cs="Times New Roman"/>
        </w:rPr>
        <w:t>reviewed</w:t>
      </w:r>
      <w:r w:rsidRPr="004D70AF">
        <w:rPr>
          <w:rFonts w:cs="Times New Roman"/>
          <w:spacing w:val="-1"/>
        </w:rPr>
        <w:t xml:space="preserve"> </w:t>
      </w:r>
      <w:r w:rsidRPr="004D70AF">
        <w:rPr>
          <w:rFonts w:cs="Times New Roman"/>
        </w:rPr>
        <w:t>by</w:t>
      </w:r>
      <w:r w:rsidRPr="004D70AF">
        <w:rPr>
          <w:rFonts w:cs="Times New Roman"/>
          <w:spacing w:val="-1"/>
        </w:rPr>
        <w:t xml:space="preserve"> </w:t>
      </w:r>
      <w:r w:rsidRPr="004D70AF">
        <w:rPr>
          <w:rFonts w:cs="Times New Roman"/>
        </w:rPr>
        <w:t>the</w:t>
      </w:r>
      <w:r w:rsidRPr="004D70AF">
        <w:rPr>
          <w:rFonts w:cs="Times New Roman"/>
          <w:spacing w:val="-2"/>
        </w:rPr>
        <w:t xml:space="preserve"> </w:t>
      </w:r>
      <w:r w:rsidRPr="004D70AF">
        <w:rPr>
          <w:rFonts w:cs="Times New Roman"/>
        </w:rPr>
        <w:t>town</w:t>
      </w:r>
      <w:r w:rsidRPr="004D70AF">
        <w:rPr>
          <w:rFonts w:cs="Times New Roman"/>
          <w:spacing w:val="-1"/>
        </w:rPr>
        <w:t xml:space="preserve"> </w:t>
      </w:r>
      <w:r w:rsidRPr="004D70AF">
        <w:rPr>
          <w:rFonts w:cs="Times New Roman"/>
        </w:rPr>
        <w:t>during</w:t>
      </w:r>
      <w:r w:rsidRPr="004D70AF">
        <w:rPr>
          <w:rFonts w:cs="Times New Roman"/>
          <w:spacing w:val="-1"/>
        </w:rPr>
        <w:t xml:space="preserve"> </w:t>
      </w:r>
      <w:r w:rsidRPr="004D70AF">
        <w:rPr>
          <w:rFonts w:cs="Times New Roman"/>
        </w:rPr>
        <w:t>a</w:t>
      </w:r>
      <w:r w:rsidRPr="004D70AF">
        <w:rPr>
          <w:rFonts w:cs="Times New Roman"/>
          <w:spacing w:val="-2"/>
        </w:rPr>
        <w:t xml:space="preserve"> </w:t>
      </w:r>
      <w:r w:rsidRPr="004D70AF">
        <w:rPr>
          <w:rFonts w:cs="Times New Roman"/>
        </w:rPr>
        <w:t>town</w:t>
      </w:r>
      <w:r w:rsidRPr="004D70AF">
        <w:rPr>
          <w:rFonts w:cs="Times New Roman"/>
          <w:spacing w:val="-1"/>
        </w:rPr>
        <w:t xml:space="preserve"> </w:t>
      </w:r>
      <w:r w:rsidRPr="004D70AF">
        <w:rPr>
          <w:rFonts w:cs="Times New Roman"/>
        </w:rPr>
        <w:t>meeting</w:t>
      </w:r>
      <w:r w:rsidRPr="004D70AF">
        <w:rPr>
          <w:rFonts w:cs="Times New Roman"/>
          <w:spacing w:val="-1"/>
        </w:rPr>
        <w:t xml:space="preserve"> </w:t>
      </w:r>
      <w:r w:rsidRPr="004D70AF">
        <w:rPr>
          <w:rFonts w:cs="Times New Roman"/>
        </w:rPr>
        <w:t>and is available to all Croydon residents.</w:t>
      </w:r>
      <w:r w:rsidRPr="004D70AF">
        <w:rPr>
          <w:rFonts w:cs="Times New Roman"/>
          <w:spacing w:val="40"/>
        </w:rPr>
        <w:t xml:space="preserve"> </w:t>
      </w:r>
      <w:r w:rsidRPr="004D70AF">
        <w:rPr>
          <w:rFonts w:cs="Times New Roman"/>
        </w:rPr>
        <w:t>Second, all projects described in the CIP are again brought before the residents of Croydon in a town vote as the projects become viable.</w:t>
      </w:r>
      <w:bookmarkStart w:id="2" w:name="PREPARATION"/>
      <w:bookmarkEnd w:id="2"/>
    </w:p>
    <w:p w14:paraId="645D2608" w14:textId="6741280B" w:rsidR="001350A3" w:rsidRPr="004D70AF" w:rsidRDefault="001350A3" w:rsidP="001350A3">
      <w:pPr>
        <w:pStyle w:val="Heading3"/>
        <w:rPr>
          <w:rFonts w:cs="Times New Roman"/>
          <w:b/>
          <w:bCs/>
          <w:color w:val="auto"/>
          <w:sz w:val="24"/>
          <w:szCs w:val="24"/>
          <w:u w:val="single"/>
        </w:rPr>
      </w:pPr>
      <w:r w:rsidRPr="004D70AF">
        <w:rPr>
          <w:rFonts w:cs="Times New Roman"/>
          <w:b/>
          <w:bCs/>
          <w:color w:val="auto"/>
          <w:spacing w:val="-2"/>
          <w:sz w:val="24"/>
          <w:szCs w:val="24"/>
          <w:u w:val="single"/>
        </w:rPr>
        <w:t>Preparation:</w:t>
      </w:r>
    </w:p>
    <w:p w14:paraId="684E3484" w14:textId="77777777" w:rsidR="001350A3" w:rsidRPr="004D70AF" w:rsidRDefault="001350A3" w:rsidP="001350A3">
      <w:pPr>
        <w:pStyle w:val="Heading2"/>
        <w:rPr>
          <w:rFonts w:ascii="Times New Roman" w:hAnsi="Times New Roman" w:cs="Times New Roman"/>
          <w:color w:val="auto"/>
          <w:sz w:val="24"/>
          <w:szCs w:val="24"/>
        </w:rPr>
      </w:pPr>
      <w:r w:rsidRPr="004D70AF">
        <w:rPr>
          <w:rFonts w:ascii="Times New Roman" w:hAnsi="Times New Roman" w:cs="Times New Roman"/>
          <w:b/>
          <w:color w:val="auto"/>
          <w:sz w:val="24"/>
          <w:szCs w:val="24"/>
        </w:rPr>
        <w:t>NHRSA 674:7 Preparation. –</w:t>
      </w:r>
      <w:r w:rsidRPr="004D70AF">
        <w:rPr>
          <w:rFonts w:ascii="Times New Roman" w:hAnsi="Times New Roman" w:cs="Times New Roman"/>
          <w:b/>
          <w:color w:val="auto"/>
          <w:spacing w:val="40"/>
          <w:sz w:val="24"/>
          <w:szCs w:val="24"/>
        </w:rPr>
        <w:t xml:space="preserve"> </w:t>
      </w:r>
      <w:r w:rsidRPr="004D70AF">
        <w:rPr>
          <w:rFonts w:ascii="Times New Roman" w:hAnsi="Times New Roman" w:cs="Times New Roman"/>
          <w:color w:val="auto"/>
          <w:sz w:val="24"/>
          <w:szCs w:val="24"/>
        </w:rPr>
        <w:t xml:space="preserve">I) In preparing the capital improvements program, the planning board in a manner deemed appropriate by the board, with the board of selectmen and the budget committee shall review the recommendations of the master plan in relation to the proposed capital improvement </w:t>
      </w:r>
      <w:r w:rsidRPr="004D70AF">
        <w:rPr>
          <w:rFonts w:ascii="Times New Roman" w:hAnsi="Times New Roman" w:cs="Times New Roman"/>
          <w:color w:val="auto"/>
          <w:spacing w:val="-2"/>
          <w:sz w:val="24"/>
          <w:szCs w:val="24"/>
        </w:rPr>
        <w:t>program.</w:t>
      </w:r>
    </w:p>
    <w:p w14:paraId="1B418EDC" w14:textId="77777777" w:rsidR="001350A3" w:rsidRPr="004D70AF" w:rsidRDefault="001350A3" w:rsidP="001350A3">
      <w:pPr>
        <w:pStyle w:val="BodyText"/>
        <w:rPr>
          <w:i/>
        </w:rPr>
      </w:pPr>
    </w:p>
    <w:p w14:paraId="3D125EC5" w14:textId="77777777" w:rsidR="001350A3" w:rsidRPr="004D70AF" w:rsidRDefault="001350A3" w:rsidP="001350A3">
      <w:pPr>
        <w:pStyle w:val="ListParagraph"/>
        <w:numPr>
          <w:ilvl w:val="0"/>
          <w:numId w:val="2"/>
        </w:numPr>
        <w:tabs>
          <w:tab w:val="left" w:pos="728"/>
        </w:tabs>
        <w:ind w:right="353" w:firstLine="0"/>
        <w:contextualSpacing w:val="0"/>
        <w:jc w:val="both"/>
        <w:rPr>
          <w:i/>
          <w:sz w:val="24"/>
          <w:szCs w:val="24"/>
        </w:rPr>
      </w:pPr>
      <w:r w:rsidRPr="004D70AF">
        <w:rPr>
          <w:i/>
          <w:sz w:val="24"/>
          <w:szCs w:val="24"/>
        </w:rPr>
        <w:lastRenderedPageBreak/>
        <w:t>Whenever the planning board or the capital improvement program committee is authorized and directed to prepare a capital improvements program, every municipal department, authority or agency, and every affected school district board, department or agency, shall, upon request of the planning board or the capital improvement program committee, transmit to the board or committee a statement of all capital projects it proposes to undertake during the term of the program. The planning board or the capital improvement program committee shall study each proposed capital project, and shall advise and make recommendations to the department, authority, agency, or school district board, department or agency, concerning the relation of its project to the capital improvements program being prepared.</w:t>
      </w:r>
    </w:p>
    <w:p w14:paraId="23C88CD7" w14:textId="77777777" w:rsidR="001350A3" w:rsidRPr="004D70AF" w:rsidRDefault="001350A3" w:rsidP="001350A3">
      <w:pPr>
        <w:jc w:val="both"/>
        <w:rPr>
          <w:i/>
          <w:sz w:val="27"/>
        </w:rPr>
      </w:pPr>
    </w:p>
    <w:p w14:paraId="5FCFD8E3" w14:textId="77777777" w:rsidR="001350A3" w:rsidRPr="004D70AF" w:rsidRDefault="001350A3" w:rsidP="001350A3">
      <w:pPr>
        <w:pStyle w:val="BodyText"/>
        <w:spacing w:before="79"/>
        <w:ind w:left="359" w:right="356"/>
        <w:jc w:val="both"/>
      </w:pPr>
      <w:r w:rsidRPr="004D70AF">
        <w:t>The Planning Board along with representatives from the Select Board and Zoning Board of Adjustment met intermittently July through December 2025 with representatives from the Board of Selectmen, Transfer Station, Highway Department, and Conservation Commission to discuss their long-term capital needs for the next five years.</w:t>
      </w:r>
      <w:r w:rsidRPr="004D70AF">
        <w:rPr>
          <w:spacing w:val="40"/>
        </w:rPr>
        <w:t xml:space="preserve"> </w:t>
      </w:r>
    </w:p>
    <w:p w14:paraId="43C072ED" w14:textId="77777777" w:rsidR="001350A3" w:rsidRPr="004D70AF" w:rsidRDefault="001350A3" w:rsidP="001350A3">
      <w:pPr>
        <w:pStyle w:val="BodyText"/>
      </w:pPr>
    </w:p>
    <w:p w14:paraId="4905CE9B" w14:textId="77777777" w:rsidR="001350A3" w:rsidRPr="004D70AF" w:rsidRDefault="001350A3" w:rsidP="001350A3">
      <w:pPr>
        <w:pStyle w:val="BodyText"/>
        <w:ind w:left="359" w:right="354"/>
        <w:jc w:val="both"/>
      </w:pPr>
      <w:r w:rsidRPr="004D70AF">
        <w:t>The Planning Board met with the budget committee who met with most department heads to review the needs of each department relative to the needs of the town and met as a Board to prioritize those needs.</w:t>
      </w:r>
      <w:r w:rsidRPr="004D70AF">
        <w:rPr>
          <w:spacing w:val="40"/>
        </w:rPr>
        <w:t xml:space="preserve"> </w:t>
      </w:r>
      <w:r w:rsidRPr="004D70AF">
        <w:t>All of the items brought before the Board were and are important; during the project ranking discussions the Board set priorities based first on meeting the definition of a “capital improvement”.</w:t>
      </w:r>
      <w:r w:rsidRPr="004D70AF">
        <w:rPr>
          <w:spacing w:val="40"/>
        </w:rPr>
        <w:t xml:space="preserve"> </w:t>
      </w:r>
      <w:r w:rsidRPr="004D70AF">
        <w:t>Projects needed to exceed $5,000 in cost and have a minimum useful life expectancy of five years.</w:t>
      </w:r>
      <w:r w:rsidRPr="004D70AF">
        <w:rPr>
          <w:spacing w:val="40"/>
        </w:rPr>
        <w:t xml:space="preserve"> </w:t>
      </w:r>
      <w:r w:rsidRPr="004D70AF">
        <w:t>For projects that did not meet the definition of a capital improvement, discussions also occurred on how those projects might still be funded. The feedback from the Board is included in the “discussion” paragraph under each project description.</w:t>
      </w:r>
    </w:p>
    <w:p w14:paraId="4879100F" w14:textId="77777777" w:rsidR="004D70AF" w:rsidRDefault="004D70AF" w:rsidP="001350A3">
      <w:pPr>
        <w:pStyle w:val="Heading3"/>
        <w:rPr>
          <w:rFonts w:cs="Times New Roman"/>
          <w:b/>
          <w:bCs/>
          <w:color w:val="auto"/>
          <w:spacing w:val="-2"/>
          <w:u w:val="single"/>
        </w:rPr>
      </w:pPr>
    </w:p>
    <w:p w14:paraId="6CE96694" w14:textId="6D6EA33B" w:rsidR="001350A3" w:rsidRPr="004D70AF" w:rsidRDefault="001350A3" w:rsidP="001350A3">
      <w:pPr>
        <w:pStyle w:val="Heading3"/>
        <w:rPr>
          <w:rFonts w:cs="Times New Roman"/>
          <w:b/>
          <w:bCs/>
          <w:color w:val="auto"/>
          <w:u w:val="single"/>
        </w:rPr>
      </w:pPr>
      <w:r w:rsidRPr="004D70AF">
        <w:rPr>
          <w:rFonts w:cs="Times New Roman"/>
          <w:b/>
          <w:bCs/>
          <w:color w:val="auto"/>
          <w:spacing w:val="-2"/>
          <w:u w:val="single"/>
        </w:rPr>
        <w:t>Project Rankings:</w:t>
      </w:r>
    </w:p>
    <w:p w14:paraId="511125B7" w14:textId="77777777" w:rsidR="001350A3" w:rsidRPr="004D70AF" w:rsidRDefault="001350A3" w:rsidP="001350A3">
      <w:pPr>
        <w:pStyle w:val="Heading2"/>
        <w:rPr>
          <w:rFonts w:ascii="Times New Roman" w:hAnsi="Times New Roman" w:cs="Times New Roman"/>
          <w:color w:val="auto"/>
          <w:sz w:val="24"/>
          <w:szCs w:val="24"/>
        </w:rPr>
      </w:pPr>
      <w:r w:rsidRPr="004D70AF">
        <w:rPr>
          <w:rFonts w:ascii="Times New Roman" w:hAnsi="Times New Roman" w:cs="Times New Roman"/>
          <w:b/>
          <w:color w:val="auto"/>
          <w:sz w:val="24"/>
          <w:szCs w:val="24"/>
        </w:rPr>
        <w:t xml:space="preserve">674:6 Purpose and Description. – </w:t>
      </w:r>
      <w:r w:rsidRPr="004D70AF">
        <w:rPr>
          <w:rFonts w:ascii="Times New Roman" w:hAnsi="Times New Roman" w:cs="Times New Roman"/>
          <w:i/>
          <w:iCs/>
          <w:color w:val="auto"/>
          <w:sz w:val="24"/>
          <w:szCs w:val="24"/>
        </w:rPr>
        <w:t>The capital improvements program shall classify projects according to the urgency and need for realization and shall recommend a time sequence for their implementation. The program may also contain the estimated cost of each project and indicate probable operating and maintenance costs and probable revenues, if any, as well as existing sources of funds or the need for additional sources of funds for the implementation and operation of each project. The program shall be based on information submitted by the departments and agencies of the municipality and shall take into account public facility needs indicated by the prospective development shown in the master plan of the municipality or as permitted by other municipal land use controls.</w:t>
      </w:r>
    </w:p>
    <w:p w14:paraId="19E0B154" w14:textId="4C6E292C" w:rsidR="001350A3" w:rsidRPr="004D70AF" w:rsidRDefault="001350A3" w:rsidP="001350A3">
      <w:pPr>
        <w:pStyle w:val="BodyText"/>
        <w:spacing w:before="274"/>
        <w:ind w:left="360" w:right="361"/>
        <w:jc w:val="both"/>
      </w:pPr>
      <w:r w:rsidRPr="004D70AF">
        <w:t>By RSA the CIP is required to rank projects based on urgency.</w:t>
      </w:r>
      <w:r w:rsidRPr="004D70AF">
        <w:rPr>
          <w:spacing w:val="77"/>
        </w:rPr>
        <w:t xml:space="preserve"> </w:t>
      </w:r>
      <w:r w:rsidRPr="004D70AF">
        <w:t>In table two</w:t>
      </w:r>
      <w:r w:rsidR="00CD6ABC" w:rsidRPr="004D70AF">
        <w:t>,</w:t>
      </w:r>
      <w:r w:rsidRPr="004D70AF">
        <w:t xml:space="preserve"> projects are ranked by urgency and by total points.</w:t>
      </w:r>
    </w:p>
    <w:p w14:paraId="5BFFA0CE" w14:textId="77777777" w:rsidR="001350A3" w:rsidRPr="004D70AF" w:rsidRDefault="001350A3" w:rsidP="001350A3">
      <w:pPr>
        <w:pStyle w:val="BodyText"/>
      </w:pPr>
    </w:p>
    <w:p w14:paraId="78C8EF00" w14:textId="77777777" w:rsidR="001350A3" w:rsidRPr="004D70AF" w:rsidRDefault="001350A3" w:rsidP="001350A3">
      <w:pPr>
        <w:pStyle w:val="BodyText"/>
        <w:ind w:left="360" w:right="355"/>
        <w:jc w:val="both"/>
      </w:pPr>
      <w:r w:rsidRPr="004D70AF">
        <w:t>The urgency column is based on a single scoring of one thru six; with a score of one being the most urgent and a score of six not being consistent with the goals of the CIP.</w:t>
      </w:r>
      <w:r w:rsidRPr="004D70AF">
        <w:rPr>
          <w:spacing w:val="40"/>
        </w:rPr>
        <w:t xml:space="preserve"> </w:t>
      </w:r>
      <w:r w:rsidRPr="004D70AF">
        <w:t>Classification scores are broken down as follows [3,4]:</w:t>
      </w:r>
    </w:p>
    <w:p w14:paraId="4F85CFFB" w14:textId="77777777" w:rsidR="001350A3" w:rsidRPr="004D70AF" w:rsidRDefault="001350A3" w:rsidP="001350A3">
      <w:pPr>
        <w:pStyle w:val="BodyText"/>
      </w:pPr>
    </w:p>
    <w:p w14:paraId="5B88A91F" w14:textId="77777777" w:rsidR="001350A3" w:rsidRPr="004D70AF" w:rsidRDefault="001350A3" w:rsidP="001350A3">
      <w:pPr>
        <w:pStyle w:val="ListParagraph"/>
        <w:numPr>
          <w:ilvl w:val="1"/>
          <w:numId w:val="2"/>
        </w:numPr>
        <w:tabs>
          <w:tab w:val="left" w:pos="1800"/>
        </w:tabs>
        <w:contextualSpacing w:val="0"/>
        <w:rPr>
          <w:i/>
          <w:sz w:val="24"/>
        </w:rPr>
      </w:pPr>
      <w:r w:rsidRPr="004D70AF">
        <w:rPr>
          <w:i/>
          <w:sz w:val="24"/>
        </w:rPr>
        <w:lastRenderedPageBreak/>
        <w:t>Urgent</w:t>
      </w:r>
      <w:r w:rsidRPr="004D70AF">
        <w:rPr>
          <w:i/>
          <w:spacing w:val="-3"/>
          <w:sz w:val="24"/>
        </w:rPr>
        <w:t xml:space="preserve"> </w:t>
      </w:r>
      <w:r w:rsidRPr="004D70AF">
        <w:rPr>
          <w:i/>
          <w:sz w:val="24"/>
        </w:rPr>
        <w:t>-</w:t>
      </w:r>
      <w:r w:rsidRPr="004D70AF">
        <w:rPr>
          <w:i/>
          <w:spacing w:val="-2"/>
          <w:sz w:val="24"/>
        </w:rPr>
        <w:t xml:space="preserve"> </w:t>
      </w:r>
      <w:r w:rsidRPr="004D70AF">
        <w:rPr>
          <w:i/>
          <w:sz w:val="24"/>
        </w:rPr>
        <w:t>Cannot</w:t>
      </w:r>
      <w:r w:rsidRPr="004D70AF">
        <w:rPr>
          <w:i/>
          <w:spacing w:val="-1"/>
          <w:sz w:val="24"/>
        </w:rPr>
        <w:t xml:space="preserve"> </w:t>
      </w:r>
      <w:r w:rsidRPr="004D70AF">
        <w:rPr>
          <w:i/>
          <w:sz w:val="24"/>
        </w:rPr>
        <w:t>be</w:t>
      </w:r>
      <w:r w:rsidRPr="004D70AF">
        <w:rPr>
          <w:i/>
          <w:spacing w:val="-2"/>
          <w:sz w:val="24"/>
        </w:rPr>
        <w:t xml:space="preserve"> </w:t>
      </w:r>
      <w:r w:rsidRPr="004D70AF">
        <w:rPr>
          <w:i/>
          <w:sz w:val="24"/>
        </w:rPr>
        <w:t>delayed;</w:t>
      </w:r>
      <w:r w:rsidRPr="004D70AF">
        <w:rPr>
          <w:i/>
          <w:spacing w:val="-1"/>
          <w:sz w:val="24"/>
        </w:rPr>
        <w:t xml:space="preserve"> </w:t>
      </w:r>
      <w:r w:rsidRPr="004D70AF">
        <w:rPr>
          <w:i/>
          <w:sz w:val="24"/>
        </w:rPr>
        <w:t>needed</w:t>
      </w:r>
      <w:r w:rsidRPr="004D70AF">
        <w:rPr>
          <w:i/>
          <w:spacing w:val="-1"/>
          <w:sz w:val="24"/>
        </w:rPr>
        <w:t xml:space="preserve"> </w:t>
      </w:r>
      <w:r w:rsidRPr="004D70AF">
        <w:rPr>
          <w:i/>
          <w:sz w:val="24"/>
        </w:rPr>
        <w:t>immediately</w:t>
      </w:r>
      <w:r w:rsidRPr="004D70AF">
        <w:rPr>
          <w:i/>
          <w:spacing w:val="-2"/>
          <w:sz w:val="24"/>
        </w:rPr>
        <w:t xml:space="preserve"> </w:t>
      </w:r>
      <w:r w:rsidRPr="004D70AF">
        <w:rPr>
          <w:i/>
          <w:sz w:val="24"/>
        </w:rPr>
        <w:t>for</w:t>
      </w:r>
      <w:r w:rsidRPr="004D70AF">
        <w:rPr>
          <w:i/>
          <w:spacing w:val="-1"/>
          <w:sz w:val="24"/>
        </w:rPr>
        <w:t xml:space="preserve"> </w:t>
      </w:r>
      <w:r w:rsidRPr="004D70AF">
        <w:rPr>
          <w:i/>
          <w:sz w:val="24"/>
        </w:rPr>
        <w:t>health</w:t>
      </w:r>
      <w:r w:rsidRPr="004D70AF">
        <w:rPr>
          <w:i/>
          <w:spacing w:val="-1"/>
          <w:sz w:val="24"/>
        </w:rPr>
        <w:t xml:space="preserve"> </w:t>
      </w:r>
      <w:r w:rsidRPr="004D70AF">
        <w:rPr>
          <w:i/>
          <w:sz w:val="24"/>
        </w:rPr>
        <w:t xml:space="preserve">and </w:t>
      </w:r>
      <w:r w:rsidRPr="004D70AF">
        <w:rPr>
          <w:i/>
          <w:spacing w:val="-2"/>
          <w:sz w:val="24"/>
        </w:rPr>
        <w:t>safety.</w:t>
      </w:r>
    </w:p>
    <w:p w14:paraId="24CCFB68" w14:textId="77777777" w:rsidR="001350A3" w:rsidRPr="004D70AF" w:rsidRDefault="001350A3" w:rsidP="001350A3">
      <w:pPr>
        <w:pStyle w:val="ListParagraph"/>
        <w:numPr>
          <w:ilvl w:val="1"/>
          <w:numId w:val="2"/>
        </w:numPr>
        <w:tabs>
          <w:tab w:val="left" w:pos="1800"/>
        </w:tabs>
        <w:ind w:right="358"/>
        <w:contextualSpacing w:val="0"/>
        <w:rPr>
          <w:i/>
          <w:sz w:val="24"/>
        </w:rPr>
      </w:pPr>
      <w:r w:rsidRPr="004D70AF">
        <w:rPr>
          <w:i/>
          <w:sz w:val="24"/>
        </w:rPr>
        <w:t>Necessary</w:t>
      </w:r>
      <w:r w:rsidRPr="004D70AF">
        <w:rPr>
          <w:i/>
          <w:spacing w:val="77"/>
          <w:sz w:val="24"/>
        </w:rPr>
        <w:t xml:space="preserve"> </w:t>
      </w:r>
      <w:r w:rsidRPr="004D70AF">
        <w:rPr>
          <w:i/>
          <w:sz w:val="24"/>
        </w:rPr>
        <w:t>-</w:t>
      </w:r>
      <w:r w:rsidRPr="004D70AF">
        <w:rPr>
          <w:i/>
          <w:spacing w:val="75"/>
          <w:sz w:val="24"/>
        </w:rPr>
        <w:t xml:space="preserve"> </w:t>
      </w:r>
      <w:r w:rsidRPr="004D70AF">
        <w:rPr>
          <w:i/>
          <w:sz w:val="24"/>
        </w:rPr>
        <w:t>Needed</w:t>
      </w:r>
      <w:r w:rsidRPr="004D70AF">
        <w:rPr>
          <w:i/>
          <w:spacing w:val="76"/>
          <w:sz w:val="24"/>
        </w:rPr>
        <w:t xml:space="preserve"> </w:t>
      </w:r>
      <w:r w:rsidRPr="004D70AF">
        <w:rPr>
          <w:i/>
          <w:sz w:val="24"/>
        </w:rPr>
        <w:t>within</w:t>
      </w:r>
      <w:r w:rsidRPr="004D70AF">
        <w:rPr>
          <w:i/>
          <w:spacing w:val="76"/>
          <w:sz w:val="24"/>
        </w:rPr>
        <w:t xml:space="preserve"> </w:t>
      </w:r>
      <w:r w:rsidRPr="004D70AF">
        <w:rPr>
          <w:i/>
          <w:sz w:val="24"/>
        </w:rPr>
        <w:t>3</w:t>
      </w:r>
      <w:r w:rsidRPr="004D70AF">
        <w:rPr>
          <w:i/>
          <w:spacing w:val="76"/>
          <w:sz w:val="24"/>
        </w:rPr>
        <w:t xml:space="preserve"> </w:t>
      </w:r>
      <w:r w:rsidRPr="004D70AF">
        <w:rPr>
          <w:i/>
          <w:sz w:val="24"/>
        </w:rPr>
        <w:t>years</w:t>
      </w:r>
      <w:r w:rsidRPr="004D70AF">
        <w:rPr>
          <w:i/>
          <w:spacing w:val="76"/>
          <w:sz w:val="24"/>
        </w:rPr>
        <w:t xml:space="preserve"> </w:t>
      </w:r>
      <w:r w:rsidRPr="004D70AF">
        <w:rPr>
          <w:i/>
          <w:sz w:val="24"/>
        </w:rPr>
        <w:t>to</w:t>
      </w:r>
      <w:r w:rsidRPr="004D70AF">
        <w:rPr>
          <w:i/>
          <w:spacing w:val="78"/>
          <w:sz w:val="24"/>
        </w:rPr>
        <w:t xml:space="preserve"> </w:t>
      </w:r>
      <w:r w:rsidRPr="004D70AF">
        <w:rPr>
          <w:i/>
          <w:sz w:val="24"/>
        </w:rPr>
        <w:t>maintain</w:t>
      </w:r>
      <w:r w:rsidRPr="004D70AF">
        <w:rPr>
          <w:i/>
          <w:spacing w:val="76"/>
          <w:sz w:val="24"/>
        </w:rPr>
        <w:t xml:space="preserve"> </w:t>
      </w:r>
      <w:r w:rsidRPr="004D70AF">
        <w:rPr>
          <w:i/>
          <w:sz w:val="24"/>
        </w:rPr>
        <w:t>basic</w:t>
      </w:r>
      <w:r w:rsidRPr="004D70AF">
        <w:rPr>
          <w:i/>
          <w:spacing w:val="75"/>
          <w:sz w:val="24"/>
        </w:rPr>
        <w:t xml:space="preserve"> </w:t>
      </w:r>
      <w:r w:rsidRPr="004D70AF">
        <w:rPr>
          <w:i/>
          <w:sz w:val="24"/>
        </w:rPr>
        <w:t>level</w:t>
      </w:r>
      <w:r w:rsidRPr="004D70AF">
        <w:rPr>
          <w:i/>
          <w:spacing w:val="76"/>
          <w:sz w:val="24"/>
        </w:rPr>
        <w:t xml:space="preserve"> </w:t>
      </w:r>
      <w:r w:rsidRPr="004D70AF">
        <w:rPr>
          <w:i/>
          <w:sz w:val="24"/>
        </w:rPr>
        <w:t>and</w:t>
      </w:r>
      <w:r w:rsidRPr="004D70AF">
        <w:rPr>
          <w:i/>
          <w:spacing w:val="76"/>
          <w:sz w:val="24"/>
        </w:rPr>
        <w:t xml:space="preserve"> </w:t>
      </w:r>
      <w:r w:rsidRPr="004D70AF">
        <w:rPr>
          <w:i/>
          <w:sz w:val="24"/>
        </w:rPr>
        <w:t>quality</w:t>
      </w:r>
      <w:r w:rsidRPr="004D70AF">
        <w:rPr>
          <w:i/>
          <w:spacing w:val="75"/>
          <w:sz w:val="24"/>
        </w:rPr>
        <w:t xml:space="preserve"> </w:t>
      </w:r>
      <w:r w:rsidRPr="004D70AF">
        <w:rPr>
          <w:i/>
          <w:sz w:val="24"/>
        </w:rPr>
        <w:t>of community services.</w:t>
      </w:r>
    </w:p>
    <w:p w14:paraId="66D582E5" w14:textId="77777777" w:rsidR="001350A3" w:rsidRPr="004D70AF" w:rsidRDefault="001350A3" w:rsidP="001350A3">
      <w:pPr>
        <w:pStyle w:val="ListParagraph"/>
        <w:numPr>
          <w:ilvl w:val="1"/>
          <w:numId w:val="2"/>
        </w:numPr>
        <w:tabs>
          <w:tab w:val="left" w:pos="1800"/>
        </w:tabs>
        <w:contextualSpacing w:val="0"/>
        <w:rPr>
          <w:i/>
          <w:sz w:val="24"/>
        </w:rPr>
      </w:pPr>
      <w:r w:rsidRPr="004D70AF">
        <w:rPr>
          <w:i/>
          <w:sz w:val="24"/>
        </w:rPr>
        <w:t>Desirable</w:t>
      </w:r>
      <w:r w:rsidRPr="004D70AF">
        <w:rPr>
          <w:i/>
          <w:spacing w:val="-4"/>
          <w:sz w:val="24"/>
        </w:rPr>
        <w:t xml:space="preserve"> </w:t>
      </w:r>
      <w:r w:rsidRPr="004D70AF">
        <w:rPr>
          <w:i/>
          <w:sz w:val="24"/>
        </w:rPr>
        <w:t>-</w:t>
      </w:r>
      <w:r w:rsidRPr="004D70AF">
        <w:rPr>
          <w:i/>
          <w:spacing w:val="-2"/>
          <w:sz w:val="24"/>
        </w:rPr>
        <w:t xml:space="preserve"> </w:t>
      </w:r>
      <w:r w:rsidRPr="004D70AF">
        <w:rPr>
          <w:i/>
          <w:sz w:val="24"/>
        </w:rPr>
        <w:t>Needed</w:t>
      </w:r>
      <w:r w:rsidRPr="004D70AF">
        <w:rPr>
          <w:i/>
          <w:spacing w:val="-1"/>
          <w:sz w:val="24"/>
        </w:rPr>
        <w:t xml:space="preserve"> </w:t>
      </w:r>
      <w:r w:rsidRPr="004D70AF">
        <w:rPr>
          <w:i/>
          <w:sz w:val="24"/>
        </w:rPr>
        <w:t>within</w:t>
      </w:r>
      <w:r w:rsidRPr="004D70AF">
        <w:rPr>
          <w:i/>
          <w:spacing w:val="-1"/>
          <w:sz w:val="24"/>
        </w:rPr>
        <w:t xml:space="preserve"> </w:t>
      </w:r>
      <w:r w:rsidRPr="004D70AF">
        <w:rPr>
          <w:i/>
          <w:sz w:val="24"/>
        </w:rPr>
        <w:t>4 to</w:t>
      </w:r>
      <w:r w:rsidRPr="004D70AF">
        <w:rPr>
          <w:i/>
          <w:spacing w:val="-1"/>
          <w:sz w:val="24"/>
        </w:rPr>
        <w:t xml:space="preserve"> </w:t>
      </w:r>
      <w:r w:rsidRPr="004D70AF">
        <w:rPr>
          <w:i/>
          <w:sz w:val="24"/>
        </w:rPr>
        <w:t>6</w:t>
      </w:r>
      <w:r w:rsidRPr="004D70AF">
        <w:rPr>
          <w:i/>
          <w:spacing w:val="-1"/>
          <w:sz w:val="24"/>
        </w:rPr>
        <w:t xml:space="preserve"> </w:t>
      </w:r>
      <w:r w:rsidRPr="004D70AF">
        <w:rPr>
          <w:i/>
          <w:sz w:val="24"/>
        </w:rPr>
        <w:t>years</w:t>
      </w:r>
      <w:r w:rsidRPr="004D70AF">
        <w:rPr>
          <w:i/>
          <w:spacing w:val="-1"/>
          <w:sz w:val="24"/>
        </w:rPr>
        <w:t xml:space="preserve"> </w:t>
      </w:r>
      <w:r w:rsidRPr="004D70AF">
        <w:rPr>
          <w:i/>
          <w:sz w:val="24"/>
        </w:rPr>
        <w:t>to</w:t>
      </w:r>
      <w:r w:rsidRPr="004D70AF">
        <w:rPr>
          <w:i/>
          <w:spacing w:val="-1"/>
          <w:sz w:val="24"/>
        </w:rPr>
        <w:t xml:space="preserve"> </w:t>
      </w:r>
      <w:r w:rsidRPr="004D70AF">
        <w:rPr>
          <w:i/>
          <w:sz w:val="24"/>
        </w:rPr>
        <w:t>improve</w:t>
      </w:r>
      <w:r w:rsidRPr="004D70AF">
        <w:rPr>
          <w:i/>
          <w:spacing w:val="1"/>
          <w:sz w:val="24"/>
        </w:rPr>
        <w:t xml:space="preserve"> </w:t>
      </w:r>
      <w:r w:rsidRPr="004D70AF">
        <w:rPr>
          <w:i/>
          <w:sz w:val="24"/>
        </w:rPr>
        <w:t>quality</w:t>
      </w:r>
      <w:r w:rsidRPr="004D70AF">
        <w:rPr>
          <w:i/>
          <w:spacing w:val="-2"/>
          <w:sz w:val="24"/>
        </w:rPr>
        <w:t xml:space="preserve"> </w:t>
      </w:r>
      <w:r w:rsidRPr="004D70AF">
        <w:rPr>
          <w:i/>
          <w:sz w:val="24"/>
        </w:rPr>
        <w:t>or</w:t>
      </w:r>
      <w:r w:rsidRPr="004D70AF">
        <w:rPr>
          <w:i/>
          <w:spacing w:val="-1"/>
          <w:sz w:val="24"/>
        </w:rPr>
        <w:t xml:space="preserve"> </w:t>
      </w:r>
      <w:r w:rsidRPr="004D70AF">
        <w:rPr>
          <w:i/>
          <w:sz w:val="24"/>
        </w:rPr>
        <w:t>level</w:t>
      </w:r>
      <w:r w:rsidRPr="004D70AF">
        <w:rPr>
          <w:i/>
          <w:spacing w:val="-1"/>
          <w:sz w:val="24"/>
        </w:rPr>
        <w:t xml:space="preserve"> </w:t>
      </w:r>
      <w:r w:rsidRPr="004D70AF">
        <w:rPr>
          <w:i/>
          <w:sz w:val="24"/>
        </w:rPr>
        <w:t xml:space="preserve">of </w:t>
      </w:r>
      <w:r w:rsidRPr="004D70AF">
        <w:rPr>
          <w:i/>
          <w:spacing w:val="-2"/>
          <w:sz w:val="24"/>
        </w:rPr>
        <w:t>service.</w:t>
      </w:r>
    </w:p>
    <w:p w14:paraId="280B7B49" w14:textId="77777777" w:rsidR="001350A3" w:rsidRPr="004D70AF" w:rsidRDefault="001350A3" w:rsidP="001350A3">
      <w:pPr>
        <w:pStyle w:val="ListParagraph"/>
        <w:numPr>
          <w:ilvl w:val="1"/>
          <w:numId w:val="2"/>
        </w:numPr>
        <w:tabs>
          <w:tab w:val="left" w:pos="1800"/>
        </w:tabs>
        <w:ind w:right="358"/>
        <w:contextualSpacing w:val="0"/>
        <w:rPr>
          <w:i/>
          <w:sz w:val="24"/>
        </w:rPr>
      </w:pPr>
      <w:r w:rsidRPr="004D70AF">
        <w:rPr>
          <w:i/>
          <w:sz w:val="24"/>
        </w:rPr>
        <w:t>Deferrable</w:t>
      </w:r>
      <w:r w:rsidRPr="004D70AF">
        <w:rPr>
          <w:i/>
          <w:spacing w:val="40"/>
          <w:sz w:val="24"/>
        </w:rPr>
        <w:t xml:space="preserve"> </w:t>
      </w:r>
      <w:r w:rsidRPr="004D70AF">
        <w:rPr>
          <w:i/>
          <w:sz w:val="24"/>
        </w:rPr>
        <w:t>-</w:t>
      </w:r>
      <w:r w:rsidRPr="004D70AF">
        <w:rPr>
          <w:i/>
          <w:spacing w:val="40"/>
          <w:sz w:val="24"/>
        </w:rPr>
        <w:t xml:space="preserve"> </w:t>
      </w:r>
      <w:r w:rsidRPr="004D70AF">
        <w:rPr>
          <w:i/>
          <w:sz w:val="24"/>
        </w:rPr>
        <w:t>Can</w:t>
      </w:r>
      <w:r w:rsidRPr="004D70AF">
        <w:rPr>
          <w:i/>
          <w:spacing w:val="40"/>
          <w:sz w:val="24"/>
        </w:rPr>
        <w:t xml:space="preserve"> </w:t>
      </w:r>
      <w:r w:rsidRPr="004D70AF">
        <w:rPr>
          <w:i/>
          <w:sz w:val="24"/>
        </w:rPr>
        <w:t>be</w:t>
      </w:r>
      <w:r w:rsidRPr="004D70AF">
        <w:rPr>
          <w:i/>
          <w:spacing w:val="40"/>
          <w:sz w:val="24"/>
        </w:rPr>
        <w:t xml:space="preserve"> </w:t>
      </w:r>
      <w:r w:rsidRPr="004D70AF">
        <w:rPr>
          <w:i/>
          <w:sz w:val="24"/>
        </w:rPr>
        <w:t>placed</w:t>
      </w:r>
      <w:r w:rsidRPr="004D70AF">
        <w:rPr>
          <w:i/>
          <w:spacing w:val="40"/>
          <w:sz w:val="24"/>
        </w:rPr>
        <w:t xml:space="preserve"> </w:t>
      </w:r>
      <w:r w:rsidRPr="004D70AF">
        <w:rPr>
          <w:i/>
          <w:sz w:val="24"/>
        </w:rPr>
        <w:t>on</w:t>
      </w:r>
      <w:r w:rsidRPr="004D70AF">
        <w:rPr>
          <w:i/>
          <w:spacing w:val="40"/>
          <w:sz w:val="24"/>
        </w:rPr>
        <w:t xml:space="preserve"> </w:t>
      </w:r>
      <w:r w:rsidRPr="004D70AF">
        <w:rPr>
          <w:i/>
          <w:sz w:val="24"/>
        </w:rPr>
        <w:t>hold</w:t>
      </w:r>
      <w:r w:rsidRPr="004D70AF">
        <w:rPr>
          <w:i/>
          <w:spacing w:val="40"/>
          <w:sz w:val="24"/>
        </w:rPr>
        <w:t xml:space="preserve"> </w:t>
      </w:r>
      <w:r w:rsidRPr="004D70AF">
        <w:rPr>
          <w:i/>
          <w:sz w:val="24"/>
        </w:rPr>
        <w:t>until</w:t>
      </w:r>
      <w:r w:rsidRPr="004D70AF">
        <w:rPr>
          <w:i/>
          <w:spacing w:val="40"/>
          <w:sz w:val="24"/>
        </w:rPr>
        <w:t xml:space="preserve"> </w:t>
      </w:r>
      <w:r w:rsidRPr="004D70AF">
        <w:rPr>
          <w:i/>
          <w:sz w:val="24"/>
        </w:rPr>
        <w:t>after</w:t>
      </w:r>
      <w:r w:rsidRPr="004D70AF">
        <w:rPr>
          <w:i/>
          <w:spacing w:val="40"/>
          <w:sz w:val="24"/>
        </w:rPr>
        <w:t xml:space="preserve"> </w:t>
      </w:r>
      <w:r w:rsidRPr="004D70AF">
        <w:rPr>
          <w:i/>
          <w:sz w:val="24"/>
        </w:rPr>
        <w:t>6-year</w:t>
      </w:r>
      <w:r w:rsidRPr="004D70AF">
        <w:rPr>
          <w:i/>
          <w:spacing w:val="40"/>
          <w:sz w:val="24"/>
        </w:rPr>
        <w:t xml:space="preserve"> </w:t>
      </w:r>
      <w:r w:rsidRPr="004D70AF">
        <w:rPr>
          <w:i/>
          <w:sz w:val="24"/>
        </w:rPr>
        <w:t>period,</w:t>
      </w:r>
      <w:r w:rsidRPr="004D70AF">
        <w:rPr>
          <w:i/>
          <w:spacing w:val="40"/>
          <w:sz w:val="24"/>
        </w:rPr>
        <w:t xml:space="preserve"> </w:t>
      </w:r>
      <w:r w:rsidRPr="004D70AF">
        <w:rPr>
          <w:i/>
          <w:sz w:val="24"/>
        </w:rPr>
        <w:t>but</w:t>
      </w:r>
      <w:r w:rsidRPr="004D70AF">
        <w:rPr>
          <w:i/>
          <w:spacing w:val="40"/>
          <w:sz w:val="24"/>
        </w:rPr>
        <w:t xml:space="preserve"> </w:t>
      </w:r>
      <w:r w:rsidRPr="004D70AF">
        <w:rPr>
          <w:i/>
          <w:sz w:val="24"/>
        </w:rPr>
        <w:t>supports</w:t>
      </w:r>
      <w:r w:rsidRPr="004D70AF">
        <w:rPr>
          <w:i/>
          <w:spacing w:val="80"/>
          <w:sz w:val="24"/>
        </w:rPr>
        <w:t xml:space="preserve"> </w:t>
      </w:r>
      <w:r w:rsidRPr="004D70AF">
        <w:rPr>
          <w:i/>
          <w:sz w:val="24"/>
        </w:rPr>
        <w:t>community development goals.</w:t>
      </w:r>
    </w:p>
    <w:p w14:paraId="5B856F2B" w14:textId="77777777" w:rsidR="001350A3" w:rsidRPr="004D70AF" w:rsidRDefault="001350A3" w:rsidP="001350A3">
      <w:pPr>
        <w:pStyle w:val="ListParagraph"/>
        <w:numPr>
          <w:ilvl w:val="1"/>
          <w:numId w:val="2"/>
        </w:numPr>
        <w:tabs>
          <w:tab w:val="left" w:pos="1800"/>
        </w:tabs>
        <w:contextualSpacing w:val="0"/>
        <w:rPr>
          <w:i/>
          <w:sz w:val="24"/>
        </w:rPr>
      </w:pPr>
      <w:r w:rsidRPr="004D70AF">
        <w:rPr>
          <w:i/>
          <w:sz w:val="24"/>
        </w:rPr>
        <w:t>Premature</w:t>
      </w:r>
      <w:r w:rsidRPr="004D70AF">
        <w:rPr>
          <w:i/>
          <w:spacing w:val="-5"/>
          <w:sz w:val="24"/>
        </w:rPr>
        <w:t xml:space="preserve"> </w:t>
      </w:r>
      <w:r w:rsidRPr="004D70AF">
        <w:rPr>
          <w:i/>
          <w:sz w:val="24"/>
        </w:rPr>
        <w:t>-</w:t>
      </w:r>
      <w:r w:rsidRPr="004D70AF">
        <w:rPr>
          <w:i/>
          <w:spacing w:val="-3"/>
          <w:sz w:val="24"/>
        </w:rPr>
        <w:t xml:space="preserve"> </w:t>
      </w:r>
      <w:r w:rsidRPr="004D70AF">
        <w:rPr>
          <w:i/>
          <w:sz w:val="24"/>
        </w:rPr>
        <w:t>Needs</w:t>
      </w:r>
      <w:r w:rsidRPr="004D70AF">
        <w:rPr>
          <w:i/>
          <w:spacing w:val="-1"/>
          <w:sz w:val="24"/>
        </w:rPr>
        <w:t xml:space="preserve"> </w:t>
      </w:r>
      <w:r w:rsidRPr="004D70AF">
        <w:rPr>
          <w:i/>
          <w:sz w:val="24"/>
        </w:rPr>
        <w:t>more</w:t>
      </w:r>
      <w:r w:rsidRPr="004D70AF">
        <w:rPr>
          <w:i/>
          <w:spacing w:val="-1"/>
          <w:sz w:val="24"/>
        </w:rPr>
        <w:t xml:space="preserve"> </w:t>
      </w:r>
      <w:r w:rsidRPr="004D70AF">
        <w:rPr>
          <w:i/>
          <w:sz w:val="24"/>
        </w:rPr>
        <w:t>research,</w:t>
      </w:r>
      <w:r w:rsidRPr="004D70AF">
        <w:rPr>
          <w:i/>
          <w:spacing w:val="-1"/>
          <w:sz w:val="24"/>
        </w:rPr>
        <w:t xml:space="preserve"> </w:t>
      </w:r>
      <w:r w:rsidRPr="004D70AF">
        <w:rPr>
          <w:i/>
          <w:sz w:val="24"/>
        </w:rPr>
        <w:t>planning,</w:t>
      </w:r>
      <w:r w:rsidRPr="004D70AF">
        <w:rPr>
          <w:i/>
          <w:spacing w:val="-2"/>
          <w:sz w:val="24"/>
        </w:rPr>
        <w:t xml:space="preserve"> </w:t>
      </w:r>
      <w:r w:rsidRPr="004D70AF">
        <w:rPr>
          <w:i/>
          <w:sz w:val="24"/>
        </w:rPr>
        <w:t>and</w:t>
      </w:r>
      <w:r w:rsidRPr="004D70AF">
        <w:rPr>
          <w:i/>
          <w:spacing w:val="1"/>
          <w:sz w:val="24"/>
        </w:rPr>
        <w:t xml:space="preserve"> </w:t>
      </w:r>
      <w:r w:rsidRPr="004D70AF">
        <w:rPr>
          <w:i/>
          <w:spacing w:val="-2"/>
          <w:sz w:val="24"/>
        </w:rPr>
        <w:t>coordination</w:t>
      </w:r>
    </w:p>
    <w:p w14:paraId="70254B06" w14:textId="77777777" w:rsidR="001350A3" w:rsidRPr="004D70AF" w:rsidRDefault="001350A3" w:rsidP="001350A3">
      <w:pPr>
        <w:tabs>
          <w:tab w:val="left" w:pos="1800"/>
        </w:tabs>
        <w:rPr>
          <w:i/>
          <w:sz w:val="24"/>
        </w:rPr>
      </w:pPr>
    </w:p>
    <w:p w14:paraId="0C9CA72C" w14:textId="77777777" w:rsidR="001350A3" w:rsidRPr="004D70AF" w:rsidRDefault="001350A3" w:rsidP="001350A3">
      <w:pPr>
        <w:tabs>
          <w:tab w:val="left" w:pos="1800"/>
        </w:tabs>
        <w:rPr>
          <w:i/>
          <w:sz w:val="24"/>
        </w:rPr>
      </w:pPr>
    </w:p>
    <w:p w14:paraId="03C99601" w14:textId="624DAEAC" w:rsidR="001350A3" w:rsidRPr="004D70AF" w:rsidRDefault="001350A3" w:rsidP="001350A3">
      <w:pPr>
        <w:pStyle w:val="Heading3"/>
        <w:spacing w:before="0"/>
        <w:jc w:val="both"/>
        <w:rPr>
          <w:rFonts w:cs="Times New Roman"/>
          <w:b/>
          <w:bCs/>
          <w:u w:val="single"/>
        </w:rPr>
      </w:pPr>
      <w:r w:rsidRPr="004D70AF">
        <w:rPr>
          <w:rFonts w:cs="Times New Roman"/>
          <w:b/>
          <w:bCs/>
          <w:u w:val="single"/>
        </w:rPr>
        <w:t>PROJECT</w:t>
      </w:r>
      <w:r w:rsidRPr="004D70AF">
        <w:rPr>
          <w:rFonts w:cs="Times New Roman"/>
          <w:b/>
          <w:bCs/>
          <w:spacing w:val="-3"/>
          <w:u w:val="single"/>
        </w:rPr>
        <w:t xml:space="preserve"> </w:t>
      </w:r>
      <w:r w:rsidRPr="004D70AF">
        <w:rPr>
          <w:rFonts w:cs="Times New Roman"/>
          <w:b/>
          <w:bCs/>
          <w:spacing w:val="-2"/>
          <w:u w:val="single"/>
        </w:rPr>
        <w:t>DESCRIPTIONS</w:t>
      </w:r>
    </w:p>
    <w:p w14:paraId="678C4840" w14:textId="77777777" w:rsidR="001350A3" w:rsidRPr="004D70AF" w:rsidRDefault="001350A3" w:rsidP="001350A3">
      <w:pPr>
        <w:pStyle w:val="BodyText"/>
        <w:spacing w:before="240"/>
        <w:ind w:left="360" w:right="359"/>
        <w:jc w:val="both"/>
      </w:pPr>
      <w:r w:rsidRPr="004D70AF">
        <w:t>Below is a list of all projects with their respective descriptions that have been brought before the Planning Board for consideration in the Capital Improvement Plan.</w:t>
      </w:r>
      <w:r w:rsidRPr="004D70AF">
        <w:rPr>
          <w:spacing w:val="40"/>
        </w:rPr>
        <w:t xml:space="preserve"> </w:t>
      </w:r>
      <w:r w:rsidRPr="004D70AF">
        <w:t>The Budget Committee, along with the heads of each board, commission, or department, presented their respective projects, which were discussed</w:t>
      </w:r>
      <w:r w:rsidRPr="004D70AF">
        <w:rPr>
          <w:spacing w:val="40"/>
        </w:rPr>
        <w:t xml:space="preserve"> </w:t>
      </w:r>
      <w:r w:rsidRPr="004D70AF">
        <w:t>and ranked as described below.</w:t>
      </w:r>
    </w:p>
    <w:p w14:paraId="0BBCBFAE" w14:textId="77777777" w:rsidR="001350A3" w:rsidRPr="004D70AF" w:rsidRDefault="001350A3" w:rsidP="001350A3">
      <w:pPr>
        <w:pStyle w:val="BodyText"/>
      </w:pPr>
    </w:p>
    <w:p w14:paraId="6312366C" w14:textId="33B6B480" w:rsidR="001350A3" w:rsidRPr="004D70AF" w:rsidRDefault="001350A3" w:rsidP="001350A3">
      <w:pPr>
        <w:pStyle w:val="BodyText"/>
        <w:ind w:left="359" w:right="356"/>
        <w:jc w:val="both"/>
      </w:pPr>
      <w:r w:rsidRPr="004D70AF">
        <w:t>Planned projects are projects that the town is planning for and intends to complete during the timeline of this Capital Improvement Plan.</w:t>
      </w:r>
      <w:r w:rsidRPr="004D70AF">
        <w:rPr>
          <w:spacing w:val="80"/>
        </w:rPr>
        <w:t xml:space="preserve"> </w:t>
      </w:r>
      <w:r w:rsidRPr="004D70AF">
        <w:t>Bond projects are low-interest-rate loans that the town will</w:t>
      </w:r>
      <w:r w:rsidRPr="004D70AF">
        <w:rPr>
          <w:spacing w:val="-1"/>
        </w:rPr>
        <w:t xml:space="preserve"> </w:t>
      </w:r>
      <w:r w:rsidRPr="004D70AF">
        <w:t>use</w:t>
      </w:r>
      <w:r w:rsidRPr="004D70AF">
        <w:rPr>
          <w:spacing w:val="-1"/>
        </w:rPr>
        <w:t xml:space="preserve"> </w:t>
      </w:r>
      <w:r w:rsidRPr="004D70AF">
        <w:t>to make</w:t>
      </w:r>
      <w:r w:rsidRPr="004D70AF">
        <w:rPr>
          <w:spacing w:val="-1"/>
        </w:rPr>
        <w:t xml:space="preserve"> </w:t>
      </w:r>
      <w:r w:rsidRPr="004D70AF">
        <w:t>improvements and</w:t>
      </w:r>
      <w:r w:rsidRPr="004D70AF">
        <w:rPr>
          <w:spacing w:val="-1"/>
        </w:rPr>
        <w:t xml:space="preserve"> </w:t>
      </w:r>
      <w:r w:rsidRPr="004D70AF">
        <w:t>are</w:t>
      </w:r>
      <w:r w:rsidRPr="004D70AF">
        <w:rPr>
          <w:spacing w:val="-1"/>
        </w:rPr>
        <w:t xml:space="preserve"> </w:t>
      </w:r>
      <w:r w:rsidRPr="004D70AF">
        <w:t>the</w:t>
      </w:r>
      <w:r w:rsidRPr="004D70AF">
        <w:rPr>
          <w:spacing w:val="-1"/>
        </w:rPr>
        <w:t xml:space="preserve"> </w:t>
      </w:r>
      <w:r w:rsidRPr="004D70AF">
        <w:t>highest cost</w:t>
      </w:r>
      <w:r w:rsidRPr="004D70AF">
        <w:rPr>
          <w:spacing w:val="-1"/>
        </w:rPr>
        <w:t xml:space="preserve"> </w:t>
      </w:r>
      <w:r w:rsidRPr="004D70AF">
        <w:t>items. The</w:t>
      </w:r>
      <w:r w:rsidRPr="004D70AF">
        <w:rPr>
          <w:spacing w:val="-1"/>
        </w:rPr>
        <w:t xml:space="preserve"> </w:t>
      </w:r>
      <w:r w:rsidRPr="004D70AF">
        <w:t>last category,</w:t>
      </w:r>
      <w:r w:rsidRPr="004D70AF">
        <w:rPr>
          <w:spacing w:val="-1"/>
        </w:rPr>
        <w:t xml:space="preserve"> </w:t>
      </w:r>
      <w:r w:rsidRPr="004D70AF">
        <w:t>the</w:t>
      </w:r>
      <w:r w:rsidRPr="004D70AF">
        <w:rPr>
          <w:spacing w:val="-1"/>
        </w:rPr>
        <w:t xml:space="preserve"> </w:t>
      </w:r>
      <w:r w:rsidRPr="004D70AF">
        <w:t>capital reserve project, is a high-cost project that will be completed by budgeting money each year toward the project.</w:t>
      </w:r>
      <w:r w:rsidRPr="004D70AF">
        <w:rPr>
          <w:spacing w:val="40"/>
        </w:rPr>
        <w:t xml:space="preserve"> </w:t>
      </w:r>
      <w:r w:rsidRPr="004D70AF">
        <w:t>The project will then be completed when the reserve amount is reached.</w:t>
      </w:r>
      <w:r w:rsidRPr="004D70AF">
        <w:rPr>
          <w:spacing w:val="40"/>
        </w:rPr>
        <w:t xml:space="preserve"> </w:t>
      </w:r>
      <w:r w:rsidRPr="004D70AF">
        <w:t>Of note, capital reserve projects and bonded projects are restricted funds.</w:t>
      </w:r>
      <w:r w:rsidRPr="004D70AF">
        <w:rPr>
          <w:spacing w:val="40"/>
        </w:rPr>
        <w:t xml:space="preserve"> </w:t>
      </w:r>
      <w:r w:rsidRPr="004D70AF">
        <w:t xml:space="preserve">Both </w:t>
      </w:r>
      <w:r w:rsidR="00147719" w:rsidRPr="004D70AF">
        <w:t xml:space="preserve">types of </w:t>
      </w:r>
      <w:r w:rsidRPr="004D70AF">
        <w:t>projects will have a warrant article associated with them, and any use of those funds outside of the purpose set forth</w:t>
      </w:r>
      <w:r w:rsidRPr="004D70AF">
        <w:rPr>
          <w:spacing w:val="80"/>
        </w:rPr>
        <w:t xml:space="preserve"> </w:t>
      </w:r>
      <w:r w:rsidRPr="004D70AF">
        <w:t>in the establishing warrant article will need to be approved by way of the annual town meeting process.</w:t>
      </w:r>
      <w:r w:rsidRPr="004D70AF">
        <w:rPr>
          <w:spacing w:val="40"/>
        </w:rPr>
        <w:t xml:space="preserve"> </w:t>
      </w:r>
      <w:r w:rsidRPr="004D70AF">
        <w:t>Additionally, for capital reserve projects, money cannot be simply reallocated from one project to another without a warrant article adopted at a town meeting.</w:t>
      </w:r>
    </w:p>
    <w:p w14:paraId="4CBEC0A0" w14:textId="77777777" w:rsidR="001350A3" w:rsidRPr="004D70AF" w:rsidRDefault="001350A3" w:rsidP="001350A3">
      <w:pPr>
        <w:pStyle w:val="BodyText"/>
        <w:ind w:left="359" w:right="356"/>
        <w:jc w:val="both"/>
      </w:pPr>
    </w:p>
    <w:p w14:paraId="25152510" w14:textId="77777777" w:rsidR="001350A3" w:rsidRPr="004D70AF" w:rsidRDefault="001350A3" w:rsidP="001350A3">
      <w:pPr>
        <w:pStyle w:val="BodyText"/>
        <w:ind w:left="359" w:right="356"/>
        <w:jc w:val="both"/>
      </w:pPr>
      <w:r w:rsidRPr="004D70AF">
        <w:t xml:space="preserve">Each sector requiring funding within the Town of Croydon is listed below, along with the budget timeline and urgency by rank. Each section lists out the project, year to complete, funding source, and ranking based on urgency. This list was established to allow the Budget Committee and Select Board to plan tax events for the town based on consistent and balanced spending which avoids spikes in the tax rate. </w:t>
      </w:r>
    </w:p>
    <w:p w14:paraId="0656DAF7" w14:textId="77777777" w:rsidR="001350A3" w:rsidRPr="004D70AF" w:rsidRDefault="001350A3" w:rsidP="001350A3">
      <w:pPr>
        <w:pStyle w:val="BodyText"/>
        <w:ind w:left="359" w:right="356"/>
        <w:jc w:val="both"/>
      </w:pPr>
    </w:p>
    <w:p w14:paraId="4CF08979" w14:textId="373BA5DD" w:rsidR="001350A3" w:rsidRPr="004D70AF" w:rsidRDefault="001350A3" w:rsidP="001350A3">
      <w:pPr>
        <w:pStyle w:val="BodyText"/>
        <w:ind w:left="359" w:right="356"/>
        <w:jc w:val="both"/>
      </w:pPr>
      <w:r w:rsidRPr="004D70AF">
        <w:t>Croydon’s historical tax rate below shows the spikes in the past that this plan attempts to control.</w:t>
      </w:r>
    </w:p>
    <w:p w14:paraId="1F1209AA" w14:textId="77777777" w:rsidR="001350A3" w:rsidRPr="004D70AF" w:rsidRDefault="001350A3" w:rsidP="001350A3">
      <w:pPr>
        <w:pStyle w:val="BodyText"/>
        <w:ind w:left="359" w:right="356"/>
        <w:jc w:val="both"/>
      </w:pPr>
    </w:p>
    <w:tbl>
      <w:tblPr>
        <w:tblW w:w="8486" w:type="dxa"/>
        <w:tblLook w:val="04A0" w:firstRow="1" w:lastRow="0" w:firstColumn="1" w:lastColumn="0" w:noHBand="0" w:noVBand="1"/>
      </w:tblPr>
      <w:tblGrid>
        <w:gridCol w:w="960"/>
        <w:gridCol w:w="980"/>
        <w:gridCol w:w="1097"/>
        <w:gridCol w:w="1097"/>
        <w:gridCol w:w="1133"/>
        <w:gridCol w:w="271"/>
        <w:gridCol w:w="1400"/>
        <w:gridCol w:w="980"/>
        <w:gridCol w:w="960"/>
      </w:tblGrid>
      <w:tr w:rsidR="009D25B7" w:rsidRPr="004D70AF" w14:paraId="191C1E85" w14:textId="77777777" w:rsidTr="009D25B7">
        <w:trPr>
          <w:trHeight w:val="630"/>
        </w:trPr>
        <w:tc>
          <w:tcPr>
            <w:tcW w:w="960" w:type="dxa"/>
            <w:tcBorders>
              <w:top w:val="single" w:sz="4" w:space="0" w:color="auto"/>
              <w:left w:val="single" w:sz="4" w:space="0" w:color="auto"/>
              <w:bottom w:val="single" w:sz="4" w:space="0" w:color="auto"/>
              <w:right w:val="single" w:sz="4" w:space="0" w:color="auto"/>
            </w:tcBorders>
            <w:vAlign w:val="center"/>
            <w:hideMark/>
          </w:tcPr>
          <w:p w14:paraId="6A6E73AB" w14:textId="77777777" w:rsidR="009D25B7" w:rsidRPr="004D70AF" w:rsidRDefault="009D25B7" w:rsidP="009D25B7">
            <w:pPr>
              <w:widowControl/>
              <w:autoSpaceDE/>
              <w:autoSpaceDN/>
              <w:jc w:val="center"/>
              <w:rPr>
                <w:color w:val="000000"/>
              </w:rPr>
            </w:pPr>
            <w:r w:rsidRPr="004D70AF">
              <w:rPr>
                <w:color w:val="000000"/>
              </w:rPr>
              <w:t>YEAR</w:t>
            </w:r>
          </w:p>
        </w:tc>
        <w:tc>
          <w:tcPr>
            <w:tcW w:w="980" w:type="dxa"/>
            <w:tcBorders>
              <w:top w:val="single" w:sz="4" w:space="0" w:color="auto"/>
              <w:left w:val="nil"/>
              <w:bottom w:val="single" w:sz="4" w:space="0" w:color="auto"/>
              <w:right w:val="single" w:sz="4" w:space="0" w:color="auto"/>
            </w:tcBorders>
            <w:vAlign w:val="center"/>
            <w:hideMark/>
          </w:tcPr>
          <w:p w14:paraId="2A586946" w14:textId="77777777" w:rsidR="009D25B7" w:rsidRPr="004D70AF" w:rsidRDefault="009D25B7" w:rsidP="009D25B7">
            <w:pPr>
              <w:widowControl/>
              <w:autoSpaceDE/>
              <w:autoSpaceDN/>
              <w:jc w:val="center"/>
              <w:rPr>
                <w:color w:val="000000"/>
              </w:rPr>
            </w:pPr>
            <w:r w:rsidRPr="004D70AF">
              <w:rPr>
                <w:color w:val="000000"/>
              </w:rPr>
              <w:t>TOWN</w:t>
            </w:r>
          </w:p>
        </w:tc>
        <w:tc>
          <w:tcPr>
            <w:tcW w:w="980" w:type="dxa"/>
            <w:tcBorders>
              <w:top w:val="single" w:sz="4" w:space="0" w:color="auto"/>
              <w:left w:val="nil"/>
              <w:bottom w:val="single" w:sz="4" w:space="0" w:color="auto"/>
              <w:right w:val="single" w:sz="4" w:space="0" w:color="auto"/>
            </w:tcBorders>
            <w:vAlign w:val="center"/>
            <w:hideMark/>
          </w:tcPr>
          <w:p w14:paraId="1CCB6977" w14:textId="77777777" w:rsidR="009D25B7" w:rsidRPr="004D70AF" w:rsidRDefault="009D25B7" w:rsidP="009D25B7">
            <w:pPr>
              <w:widowControl/>
              <w:autoSpaceDE/>
              <w:autoSpaceDN/>
              <w:jc w:val="center"/>
              <w:rPr>
                <w:color w:val="000000"/>
              </w:rPr>
            </w:pPr>
            <w:r w:rsidRPr="004D70AF">
              <w:rPr>
                <w:color w:val="000000"/>
              </w:rPr>
              <w:t>LOCAL SCHOOL</w:t>
            </w:r>
          </w:p>
        </w:tc>
        <w:tc>
          <w:tcPr>
            <w:tcW w:w="980" w:type="dxa"/>
            <w:tcBorders>
              <w:top w:val="single" w:sz="4" w:space="0" w:color="auto"/>
              <w:left w:val="nil"/>
              <w:bottom w:val="single" w:sz="4" w:space="0" w:color="auto"/>
              <w:right w:val="single" w:sz="4" w:space="0" w:color="auto"/>
            </w:tcBorders>
            <w:vAlign w:val="center"/>
            <w:hideMark/>
          </w:tcPr>
          <w:p w14:paraId="4299B533" w14:textId="77777777" w:rsidR="009D25B7" w:rsidRPr="004D70AF" w:rsidRDefault="009D25B7" w:rsidP="009D25B7">
            <w:pPr>
              <w:widowControl/>
              <w:autoSpaceDE/>
              <w:autoSpaceDN/>
              <w:jc w:val="center"/>
              <w:rPr>
                <w:color w:val="000000"/>
              </w:rPr>
            </w:pPr>
            <w:r w:rsidRPr="004D70AF">
              <w:rPr>
                <w:color w:val="000000"/>
              </w:rPr>
              <w:t>STATE SCHOOL</w:t>
            </w:r>
          </w:p>
        </w:tc>
        <w:tc>
          <w:tcPr>
            <w:tcW w:w="980" w:type="dxa"/>
            <w:tcBorders>
              <w:top w:val="single" w:sz="4" w:space="0" w:color="auto"/>
              <w:left w:val="nil"/>
              <w:bottom w:val="single" w:sz="4" w:space="0" w:color="auto"/>
              <w:right w:val="single" w:sz="4" w:space="0" w:color="auto"/>
            </w:tcBorders>
            <w:vAlign w:val="center"/>
            <w:hideMark/>
          </w:tcPr>
          <w:p w14:paraId="1DC93D7F" w14:textId="77777777" w:rsidR="009D25B7" w:rsidRPr="004D70AF" w:rsidRDefault="009D25B7" w:rsidP="009D25B7">
            <w:pPr>
              <w:widowControl/>
              <w:autoSpaceDE/>
              <w:autoSpaceDN/>
              <w:jc w:val="center"/>
              <w:rPr>
                <w:color w:val="000000"/>
              </w:rPr>
            </w:pPr>
            <w:r w:rsidRPr="004D70AF">
              <w:rPr>
                <w:color w:val="000000"/>
              </w:rPr>
              <w:t xml:space="preserve">COUNTY </w:t>
            </w:r>
          </w:p>
        </w:tc>
        <w:tc>
          <w:tcPr>
            <w:tcW w:w="266" w:type="dxa"/>
            <w:tcBorders>
              <w:top w:val="single" w:sz="4" w:space="0" w:color="auto"/>
              <w:left w:val="nil"/>
              <w:bottom w:val="single" w:sz="4" w:space="0" w:color="auto"/>
              <w:right w:val="single" w:sz="4" w:space="0" w:color="auto"/>
            </w:tcBorders>
            <w:vAlign w:val="center"/>
            <w:hideMark/>
          </w:tcPr>
          <w:p w14:paraId="4C48EE0E" w14:textId="77777777" w:rsidR="009D25B7" w:rsidRPr="004D70AF" w:rsidRDefault="009D25B7" w:rsidP="009D25B7">
            <w:pPr>
              <w:widowControl/>
              <w:autoSpaceDE/>
              <w:autoSpaceDN/>
              <w:jc w:val="center"/>
              <w:rPr>
                <w:color w:val="000000"/>
              </w:rPr>
            </w:pPr>
            <w:r w:rsidRPr="004D70AF">
              <w:rPr>
                <w:color w:val="000000"/>
              </w:rPr>
              <w:t> </w:t>
            </w:r>
          </w:p>
        </w:tc>
        <w:tc>
          <w:tcPr>
            <w:tcW w:w="1400" w:type="dxa"/>
            <w:tcBorders>
              <w:top w:val="single" w:sz="4" w:space="0" w:color="auto"/>
              <w:left w:val="nil"/>
              <w:bottom w:val="single" w:sz="4" w:space="0" w:color="auto"/>
              <w:right w:val="single" w:sz="4" w:space="0" w:color="auto"/>
            </w:tcBorders>
            <w:vAlign w:val="center"/>
            <w:hideMark/>
          </w:tcPr>
          <w:p w14:paraId="24E15C6A" w14:textId="77777777" w:rsidR="009D25B7" w:rsidRPr="004D70AF" w:rsidRDefault="009D25B7" w:rsidP="009D25B7">
            <w:pPr>
              <w:widowControl/>
              <w:autoSpaceDE/>
              <w:autoSpaceDN/>
              <w:jc w:val="center"/>
              <w:rPr>
                <w:color w:val="000000"/>
              </w:rPr>
            </w:pPr>
            <w:r w:rsidRPr="004D70AF">
              <w:rPr>
                <w:color w:val="000000"/>
              </w:rPr>
              <w:t xml:space="preserve"> TOTAL TAX </w:t>
            </w:r>
          </w:p>
        </w:tc>
        <w:tc>
          <w:tcPr>
            <w:tcW w:w="980" w:type="dxa"/>
            <w:tcBorders>
              <w:top w:val="single" w:sz="4" w:space="0" w:color="auto"/>
              <w:left w:val="nil"/>
              <w:bottom w:val="single" w:sz="4" w:space="0" w:color="auto"/>
              <w:right w:val="single" w:sz="4" w:space="0" w:color="auto"/>
            </w:tcBorders>
            <w:vAlign w:val="center"/>
            <w:hideMark/>
          </w:tcPr>
          <w:p w14:paraId="74A3135D" w14:textId="77777777" w:rsidR="009D25B7" w:rsidRPr="004D70AF" w:rsidRDefault="009D25B7" w:rsidP="009D25B7">
            <w:pPr>
              <w:widowControl/>
              <w:autoSpaceDE/>
              <w:autoSpaceDN/>
              <w:jc w:val="center"/>
              <w:rPr>
                <w:color w:val="000000"/>
              </w:rPr>
            </w:pPr>
            <w:r w:rsidRPr="004D70AF">
              <w:rPr>
                <w:color w:val="000000"/>
              </w:rPr>
              <w:t>RATIO</w:t>
            </w:r>
          </w:p>
        </w:tc>
        <w:tc>
          <w:tcPr>
            <w:tcW w:w="960" w:type="dxa"/>
            <w:tcBorders>
              <w:top w:val="single" w:sz="4" w:space="0" w:color="auto"/>
              <w:left w:val="nil"/>
              <w:bottom w:val="single" w:sz="4" w:space="0" w:color="auto"/>
              <w:right w:val="single" w:sz="4" w:space="0" w:color="auto"/>
            </w:tcBorders>
            <w:noWrap/>
            <w:vAlign w:val="bottom"/>
            <w:hideMark/>
          </w:tcPr>
          <w:p w14:paraId="2F2AD437" w14:textId="77777777" w:rsidR="009D25B7" w:rsidRPr="004D70AF" w:rsidRDefault="009D25B7" w:rsidP="009D25B7">
            <w:pPr>
              <w:widowControl/>
              <w:autoSpaceDE/>
              <w:autoSpaceDN/>
              <w:rPr>
                <w:color w:val="000000"/>
              </w:rPr>
            </w:pPr>
            <w:r w:rsidRPr="004D70AF">
              <w:rPr>
                <w:color w:val="000000"/>
              </w:rPr>
              <w:t> </w:t>
            </w:r>
          </w:p>
        </w:tc>
      </w:tr>
      <w:tr w:rsidR="009D25B7" w:rsidRPr="004D70AF" w14:paraId="0ABD3CEF"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66CB944E" w14:textId="77777777" w:rsidR="009D25B7" w:rsidRPr="004D70AF" w:rsidRDefault="009D25B7" w:rsidP="009D25B7">
            <w:pPr>
              <w:widowControl/>
              <w:autoSpaceDE/>
              <w:autoSpaceDN/>
              <w:jc w:val="right"/>
              <w:rPr>
                <w:color w:val="000000"/>
              </w:rPr>
            </w:pPr>
            <w:r w:rsidRPr="004D70AF">
              <w:rPr>
                <w:color w:val="000000"/>
              </w:rPr>
              <w:t>2005</w:t>
            </w:r>
          </w:p>
        </w:tc>
        <w:tc>
          <w:tcPr>
            <w:tcW w:w="980" w:type="dxa"/>
            <w:tcBorders>
              <w:top w:val="nil"/>
              <w:left w:val="nil"/>
              <w:bottom w:val="single" w:sz="4" w:space="0" w:color="auto"/>
              <w:right w:val="single" w:sz="4" w:space="0" w:color="auto"/>
            </w:tcBorders>
            <w:noWrap/>
            <w:vAlign w:val="bottom"/>
            <w:hideMark/>
          </w:tcPr>
          <w:p w14:paraId="2B0552D2" w14:textId="77777777" w:rsidR="009D25B7" w:rsidRPr="004D70AF" w:rsidRDefault="009D25B7" w:rsidP="009D25B7">
            <w:pPr>
              <w:widowControl/>
              <w:autoSpaceDE/>
              <w:autoSpaceDN/>
              <w:jc w:val="right"/>
              <w:rPr>
                <w:color w:val="000000"/>
              </w:rPr>
            </w:pPr>
            <w:r w:rsidRPr="004D70AF">
              <w:rPr>
                <w:color w:val="000000"/>
              </w:rPr>
              <w:t>0.55</w:t>
            </w:r>
          </w:p>
        </w:tc>
        <w:tc>
          <w:tcPr>
            <w:tcW w:w="980" w:type="dxa"/>
            <w:tcBorders>
              <w:top w:val="nil"/>
              <w:left w:val="nil"/>
              <w:bottom w:val="single" w:sz="4" w:space="0" w:color="auto"/>
              <w:right w:val="single" w:sz="4" w:space="0" w:color="auto"/>
            </w:tcBorders>
            <w:noWrap/>
            <w:vAlign w:val="bottom"/>
            <w:hideMark/>
          </w:tcPr>
          <w:p w14:paraId="06471E01" w14:textId="77777777" w:rsidR="009D25B7" w:rsidRPr="004D70AF" w:rsidRDefault="009D25B7" w:rsidP="009D25B7">
            <w:pPr>
              <w:widowControl/>
              <w:autoSpaceDE/>
              <w:autoSpaceDN/>
              <w:jc w:val="right"/>
              <w:rPr>
                <w:color w:val="000000"/>
              </w:rPr>
            </w:pPr>
            <w:r w:rsidRPr="004D70AF">
              <w:rPr>
                <w:color w:val="000000"/>
              </w:rPr>
              <w:t>6.74</w:t>
            </w:r>
          </w:p>
        </w:tc>
        <w:tc>
          <w:tcPr>
            <w:tcW w:w="980" w:type="dxa"/>
            <w:tcBorders>
              <w:top w:val="nil"/>
              <w:left w:val="nil"/>
              <w:bottom w:val="single" w:sz="4" w:space="0" w:color="auto"/>
              <w:right w:val="single" w:sz="4" w:space="0" w:color="auto"/>
            </w:tcBorders>
            <w:noWrap/>
            <w:vAlign w:val="bottom"/>
            <w:hideMark/>
          </w:tcPr>
          <w:p w14:paraId="7156CC6D" w14:textId="77777777" w:rsidR="009D25B7" w:rsidRPr="004D70AF" w:rsidRDefault="009D25B7" w:rsidP="009D25B7">
            <w:pPr>
              <w:widowControl/>
              <w:autoSpaceDE/>
              <w:autoSpaceDN/>
              <w:jc w:val="right"/>
              <w:rPr>
                <w:color w:val="000000"/>
              </w:rPr>
            </w:pPr>
            <w:r w:rsidRPr="004D70AF">
              <w:rPr>
                <w:color w:val="000000"/>
              </w:rPr>
              <w:t>2.28</w:t>
            </w:r>
          </w:p>
        </w:tc>
        <w:tc>
          <w:tcPr>
            <w:tcW w:w="980" w:type="dxa"/>
            <w:tcBorders>
              <w:top w:val="nil"/>
              <w:left w:val="nil"/>
              <w:bottom w:val="single" w:sz="4" w:space="0" w:color="auto"/>
              <w:right w:val="single" w:sz="4" w:space="0" w:color="auto"/>
            </w:tcBorders>
            <w:noWrap/>
            <w:vAlign w:val="bottom"/>
            <w:hideMark/>
          </w:tcPr>
          <w:p w14:paraId="29ED570D" w14:textId="77777777" w:rsidR="009D25B7" w:rsidRPr="004D70AF" w:rsidRDefault="009D25B7" w:rsidP="009D25B7">
            <w:pPr>
              <w:widowControl/>
              <w:autoSpaceDE/>
              <w:autoSpaceDN/>
              <w:jc w:val="right"/>
              <w:rPr>
                <w:color w:val="000000"/>
              </w:rPr>
            </w:pPr>
            <w:r w:rsidRPr="004D70AF">
              <w:rPr>
                <w:color w:val="000000"/>
              </w:rPr>
              <w:t>2.23</w:t>
            </w:r>
          </w:p>
        </w:tc>
        <w:tc>
          <w:tcPr>
            <w:tcW w:w="266" w:type="dxa"/>
            <w:tcBorders>
              <w:top w:val="nil"/>
              <w:left w:val="nil"/>
              <w:bottom w:val="single" w:sz="4" w:space="0" w:color="auto"/>
              <w:right w:val="single" w:sz="4" w:space="0" w:color="auto"/>
            </w:tcBorders>
            <w:noWrap/>
            <w:vAlign w:val="bottom"/>
            <w:hideMark/>
          </w:tcPr>
          <w:p w14:paraId="11316578"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2F0E549B" w14:textId="3181D90E" w:rsidR="009D25B7" w:rsidRPr="004D70AF" w:rsidRDefault="009D25B7" w:rsidP="009D25B7">
            <w:pPr>
              <w:widowControl/>
              <w:autoSpaceDE/>
              <w:autoSpaceDN/>
              <w:rPr>
                <w:color w:val="000000"/>
              </w:rPr>
            </w:pPr>
            <w:r w:rsidRPr="004D70AF">
              <w:rPr>
                <w:color w:val="000000"/>
              </w:rPr>
              <w:t xml:space="preserve"> $             11.80 </w:t>
            </w:r>
          </w:p>
        </w:tc>
        <w:tc>
          <w:tcPr>
            <w:tcW w:w="980" w:type="dxa"/>
            <w:tcBorders>
              <w:top w:val="nil"/>
              <w:left w:val="nil"/>
              <w:bottom w:val="single" w:sz="4" w:space="0" w:color="auto"/>
              <w:right w:val="single" w:sz="4" w:space="0" w:color="auto"/>
            </w:tcBorders>
            <w:noWrap/>
            <w:vAlign w:val="bottom"/>
            <w:hideMark/>
          </w:tcPr>
          <w:p w14:paraId="53D097FF"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0463FBBD" w14:textId="77777777" w:rsidR="009D25B7" w:rsidRPr="004D70AF" w:rsidRDefault="009D25B7" w:rsidP="009D25B7">
            <w:pPr>
              <w:widowControl/>
              <w:autoSpaceDE/>
              <w:autoSpaceDN/>
              <w:rPr>
                <w:color w:val="000000"/>
              </w:rPr>
            </w:pPr>
            <w:r w:rsidRPr="004D70AF">
              <w:rPr>
                <w:color w:val="000000"/>
              </w:rPr>
              <w:t>REVAL</w:t>
            </w:r>
          </w:p>
        </w:tc>
      </w:tr>
      <w:tr w:rsidR="009D25B7" w:rsidRPr="004D70AF" w14:paraId="5C5277FB"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18D743F1" w14:textId="77777777" w:rsidR="009D25B7" w:rsidRPr="004D70AF" w:rsidRDefault="009D25B7" w:rsidP="009D25B7">
            <w:pPr>
              <w:widowControl/>
              <w:autoSpaceDE/>
              <w:autoSpaceDN/>
              <w:jc w:val="right"/>
              <w:rPr>
                <w:color w:val="000000"/>
              </w:rPr>
            </w:pPr>
            <w:r w:rsidRPr="004D70AF">
              <w:rPr>
                <w:color w:val="000000"/>
              </w:rPr>
              <w:t>2006</w:t>
            </w:r>
          </w:p>
        </w:tc>
        <w:tc>
          <w:tcPr>
            <w:tcW w:w="980" w:type="dxa"/>
            <w:tcBorders>
              <w:top w:val="nil"/>
              <w:left w:val="nil"/>
              <w:bottom w:val="single" w:sz="4" w:space="0" w:color="auto"/>
              <w:right w:val="single" w:sz="4" w:space="0" w:color="auto"/>
            </w:tcBorders>
            <w:noWrap/>
            <w:vAlign w:val="bottom"/>
            <w:hideMark/>
          </w:tcPr>
          <w:p w14:paraId="155620FC" w14:textId="77777777" w:rsidR="009D25B7" w:rsidRPr="004D70AF" w:rsidRDefault="009D25B7" w:rsidP="009D25B7">
            <w:pPr>
              <w:widowControl/>
              <w:autoSpaceDE/>
              <w:autoSpaceDN/>
              <w:jc w:val="right"/>
              <w:rPr>
                <w:color w:val="000000"/>
              </w:rPr>
            </w:pPr>
            <w:r w:rsidRPr="004D70AF">
              <w:rPr>
                <w:color w:val="000000"/>
              </w:rPr>
              <w:t>2.51</w:t>
            </w:r>
          </w:p>
        </w:tc>
        <w:tc>
          <w:tcPr>
            <w:tcW w:w="980" w:type="dxa"/>
            <w:tcBorders>
              <w:top w:val="nil"/>
              <w:left w:val="nil"/>
              <w:bottom w:val="single" w:sz="4" w:space="0" w:color="auto"/>
              <w:right w:val="single" w:sz="4" w:space="0" w:color="auto"/>
            </w:tcBorders>
            <w:noWrap/>
            <w:vAlign w:val="bottom"/>
            <w:hideMark/>
          </w:tcPr>
          <w:p w14:paraId="243C3260" w14:textId="77777777" w:rsidR="009D25B7" w:rsidRPr="004D70AF" w:rsidRDefault="009D25B7" w:rsidP="009D25B7">
            <w:pPr>
              <w:widowControl/>
              <w:autoSpaceDE/>
              <w:autoSpaceDN/>
              <w:jc w:val="right"/>
              <w:rPr>
                <w:color w:val="000000"/>
              </w:rPr>
            </w:pPr>
            <w:r w:rsidRPr="004D70AF">
              <w:rPr>
                <w:color w:val="000000"/>
              </w:rPr>
              <w:t>8.07</w:t>
            </w:r>
          </w:p>
        </w:tc>
        <w:tc>
          <w:tcPr>
            <w:tcW w:w="980" w:type="dxa"/>
            <w:tcBorders>
              <w:top w:val="nil"/>
              <w:left w:val="nil"/>
              <w:bottom w:val="single" w:sz="4" w:space="0" w:color="auto"/>
              <w:right w:val="single" w:sz="4" w:space="0" w:color="auto"/>
            </w:tcBorders>
            <w:noWrap/>
            <w:vAlign w:val="bottom"/>
            <w:hideMark/>
          </w:tcPr>
          <w:p w14:paraId="346543A6" w14:textId="77777777" w:rsidR="009D25B7" w:rsidRPr="004D70AF" w:rsidRDefault="009D25B7" w:rsidP="009D25B7">
            <w:pPr>
              <w:widowControl/>
              <w:autoSpaceDE/>
              <w:autoSpaceDN/>
              <w:jc w:val="right"/>
              <w:rPr>
                <w:color w:val="000000"/>
              </w:rPr>
            </w:pPr>
            <w:r w:rsidRPr="004D70AF">
              <w:rPr>
                <w:color w:val="000000"/>
              </w:rPr>
              <w:t>2.27</w:t>
            </w:r>
          </w:p>
        </w:tc>
        <w:tc>
          <w:tcPr>
            <w:tcW w:w="980" w:type="dxa"/>
            <w:tcBorders>
              <w:top w:val="nil"/>
              <w:left w:val="nil"/>
              <w:bottom w:val="single" w:sz="4" w:space="0" w:color="auto"/>
              <w:right w:val="single" w:sz="4" w:space="0" w:color="auto"/>
            </w:tcBorders>
            <w:noWrap/>
            <w:vAlign w:val="bottom"/>
            <w:hideMark/>
          </w:tcPr>
          <w:p w14:paraId="2BE108AE" w14:textId="77777777" w:rsidR="009D25B7" w:rsidRPr="004D70AF" w:rsidRDefault="009D25B7" w:rsidP="009D25B7">
            <w:pPr>
              <w:widowControl/>
              <w:autoSpaceDE/>
              <w:autoSpaceDN/>
              <w:jc w:val="right"/>
              <w:rPr>
                <w:color w:val="000000"/>
              </w:rPr>
            </w:pPr>
            <w:r w:rsidRPr="004D70AF">
              <w:rPr>
                <w:color w:val="000000"/>
              </w:rPr>
              <w:t>2.12</w:t>
            </w:r>
          </w:p>
        </w:tc>
        <w:tc>
          <w:tcPr>
            <w:tcW w:w="266" w:type="dxa"/>
            <w:tcBorders>
              <w:top w:val="nil"/>
              <w:left w:val="nil"/>
              <w:bottom w:val="single" w:sz="4" w:space="0" w:color="auto"/>
              <w:right w:val="single" w:sz="4" w:space="0" w:color="auto"/>
            </w:tcBorders>
            <w:noWrap/>
            <w:vAlign w:val="bottom"/>
            <w:hideMark/>
          </w:tcPr>
          <w:p w14:paraId="7316B8B9"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49B99648" w14:textId="77777777" w:rsidR="009D25B7" w:rsidRPr="004D70AF" w:rsidRDefault="009D25B7" w:rsidP="009D25B7">
            <w:pPr>
              <w:widowControl/>
              <w:autoSpaceDE/>
              <w:autoSpaceDN/>
              <w:rPr>
                <w:color w:val="000000"/>
              </w:rPr>
            </w:pPr>
            <w:r w:rsidRPr="004D70AF">
              <w:rPr>
                <w:color w:val="000000"/>
              </w:rPr>
              <w:t xml:space="preserve"> $            14.97 </w:t>
            </w:r>
          </w:p>
        </w:tc>
        <w:tc>
          <w:tcPr>
            <w:tcW w:w="980" w:type="dxa"/>
            <w:tcBorders>
              <w:top w:val="nil"/>
              <w:left w:val="nil"/>
              <w:bottom w:val="single" w:sz="4" w:space="0" w:color="auto"/>
              <w:right w:val="single" w:sz="4" w:space="0" w:color="auto"/>
            </w:tcBorders>
            <w:noWrap/>
            <w:vAlign w:val="bottom"/>
            <w:hideMark/>
          </w:tcPr>
          <w:p w14:paraId="6FC71268"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431A2035" w14:textId="77777777" w:rsidR="009D25B7" w:rsidRPr="004D70AF" w:rsidRDefault="009D25B7" w:rsidP="009D25B7">
            <w:pPr>
              <w:widowControl/>
              <w:autoSpaceDE/>
              <w:autoSpaceDN/>
              <w:rPr>
                <w:color w:val="000000"/>
              </w:rPr>
            </w:pPr>
            <w:r w:rsidRPr="004D70AF">
              <w:rPr>
                <w:color w:val="000000"/>
              </w:rPr>
              <w:t> </w:t>
            </w:r>
          </w:p>
        </w:tc>
      </w:tr>
      <w:tr w:rsidR="009D25B7" w:rsidRPr="004D70AF" w14:paraId="0AD8CCBD"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62D1B325" w14:textId="77777777" w:rsidR="009D25B7" w:rsidRPr="004D70AF" w:rsidRDefault="009D25B7" w:rsidP="009D25B7">
            <w:pPr>
              <w:widowControl/>
              <w:autoSpaceDE/>
              <w:autoSpaceDN/>
              <w:jc w:val="right"/>
              <w:rPr>
                <w:color w:val="000000"/>
              </w:rPr>
            </w:pPr>
            <w:r w:rsidRPr="004D70AF">
              <w:rPr>
                <w:color w:val="000000"/>
              </w:rPr>
              <w:t>2007</w:t>
            </w:r>
          </w:p>
        </w:tc>
        <w:tc>
          <w:tcPr>
            <w:tcW w:w="980" w:type="dxa"/>
            <w:tcBorders>
              <w:top w:val="nil"/>
              <w:left w:val="nil"/>
              <w:bottom w:val="single" w:sz="4" w:space="0" w:color="auto"/>
              <w:right w:val="single" w:sz="4" w:space="0" w:color="auto"/>
            </w:tcBorders>
            <w:noWrap/>
            <w:vAlign w:val="bottom"/>
            <w:hideMark/>
          </w:tcPr>
          <w:p w14:paraId="21D27FEA" w14:textId="77777777" w:rsidR="009D25B7" w:rsidRPr="004D70AF" w:rsidRDefault="009D25B7" w:rsidP="009D25B7">
            <w:pPr>
              <w:widowControl/>
              <w:autoSpaceDE/>
              <w:autoSpaceDN/>
              <w:jc w:val="right"/>
              <w:rPr>
                <w:color w:val="000000"/>
              </w:rPr>
            </w:pPr>
            <w:r w:rsidRPr="004D70AF">
              <w:rPr>
                <w:color w:val="000000"/>
              </w:rPr>
              <w:t>1.60</w:t>
            </w:r>
          </w:p>
        </w:tc>
        <w:tc>
          <w:tcPr>
            <w:tcW w:w="980" w:type="dxa"/>
            <w:tcBorders>
              <w:top w:val="nil"/>
              <w:left w:val="nil"/>
              <w:bottom w:val="single" w:sz="4" w:space="0" w:color="auto"/>
              <w:right w:val="single" w:sz="4" w:space="0" w:color="auto"/>
            </w:tcBorders>
            <w:noWrap/>
            <w:vAlign w:val="bottom"/>
            <w:hideMark/>
          </w:tcPr>
          <w:p w14:paraId="2381F5F2" w14:textId="77777777" w:rsidR="009D25B7" w:rsidRPr="004D70AF" w:rsidRDefault="009D25B7" w:rsidP="009D25B7">
            <w:pPr>
              <w:widowControl/>
              <w:autoSpaceDE/>
              <w:autoSpaceDN/>
              <w:jc w:val="right"/>
              <w:rPr>
                <w:color w:val="000000"/>
              </w:rPr>
            </w:pPr>
            <w:r w:rsidRPr="004D70AF">
              <w:rPr>
                <w:color w:val="000000"/>
              </w:rPr>
              <w:t>8.94</w:t>
            </w:r>
          </w:p>
        </w:tc>
        <w:tc>
          <w:tcPr>
            <w:tcW w:w="980" w:type="dxa"/>
            <w:tcBorders>
              <w:top w:val="nil"/>
              <w:left w:val="nil"/>
              <w:bottom w:val="single" w:sz="4" w:space="0" w:color="auto"/>
              <w:right w:val="single" w:sz="4" w:space="0" w:color="auto"/>
            </w:tcBorders>
            <w:noWrap/>
            <w:vAlign w:val="bottom"/>
            <w:hideMark/>
          </w:tcPr>
          <w:p w14:paraId="4BC518C2" w14:textId="77777777" w:rsidR="009D25B7" w:rsidRPr="004D70AF" w:rsidRDefault="009D25B7" w:rsidP="009D25B7">
            <w:pPr>
              <w:widowControl/>
              <w:autoSpaceDE/>
              <w:autoSpaceDN/>
              <w:jc w:val="right"/>
              <w:rPr>
                <w:color w:val="000000"/>
              </w:rPr>
            </w:pPr>
            <w:r w:rsidRPr="004D70AF">
              <w:rPr>
                <w:color w:val="000000"/>
              </w:rPr>
              <w:t>2.33</w:t>
            </w:r>
          </w:p>
        </w:tc>
        <w:tc>
          <w:tcPr>
            <w:tcW w:w="980" w:type="dxa"/>
            <w:tcBorders>
              <w:top w:val="nil"/>
              <w:left w:val="nil"/>
              <w:bottom w:val="single" w:sz="4" w:space="0" w:color="auto"/>
              <w:right w:val="single" w:sz="4" w:space="0" w:color="auto"/>
            </w:tcBorders>
            <w:noWrap/>
            <w:vAlign w:val="bottom"/>
            <w:hideMark/>
          </w:tcPr>
          <w:p w14:paraId="6353AE21" w14:textId="77777777" w:rsidR="009D25B7" w:rsidRPr="004D70AF" w:rsidRDefault="009D25B7" w:rsidP="009D25B7">
            <w:pPr>
              <w:widowControl/>
              <w:autoSpaceDE/>
              <w:autoSpaceDN/>
              <w:jc w:val="right"/>
              <w:rPr>
                <w:color w:val="000000"/>
              </w:rPr>
            </w:pPr>
            <w:r w:rsidRPr="004D70AF">
              <w:rPr>
                <w:color w:val="000000"/>
              </w:rPr>
              <w:t>2.63</w:t>
            </w:r>
          </w:p>
        </w:tc>
        <w:tc>
          <w:tcPr>
            <w:tcW w:w="266" w:type="dxa"/>
            <w:tcBorders>
              <w:top w:val="nil"/>
              <w:left w:val="nil"/>
              <w:bottom w:val="single" w:sz="4" w:space="0" w:color="auto"/>
              <w:right w:val="single" w:sz="4" w:space="0" w:color="auto"/>
            </w:tcBorders>
            <w:noWrap/>
            <w:vAlign w:val="bottom"/>
            <w:hideMark/>
          </w:tcPr>
          <w:p w14:paraId="1C4C1829"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2E478D26" w14:textId="77777777" w:rsidR="009D25B7" w:rsidRPr="004D70AF" w:rsidRDefault="009D25B7" w:rsidP="009D25B7">
            <w:pPr>
              <w:widowControl/>
              <w:autoSpaceDE/>
              <w:autoSpaceDN/>
              <w:rPr>
                <w:color w:val="000000"/>
              </w:rPr>
            </w:pPr>
            <w:r w:rsidRPr="004D70AF">
              <w:rPr>
                <w:color w:val="000000"/>
              </w:rPr>
              <w:t xml:space="preserve"> $            15.50 </w:t>
            </w:r>
          </w:p>
        </w:tc>
        <w:tc>
          <w:tcPr>
            <w:tcW w:w="980" w:type="dxa"/>
            <w:tcBorders>
              <w:top w:val="nil"/>
              <w:left w:val="nil"/>
              <w:bottom w:val="single" w:sz="4" w:space="0" w:color="auto"/>
              <w:right w:val="single" w:sz="4" w:space="0" w:color="auto"/>
            </w:tcBorders>
            <w:noWrap/>
            <w:vAlign w:val="bottom"/>
            <w:hideMark/>
          </w:tcPr>
          <w:p w14:paraId="09FEC3C0"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0DA8412B" w14:textId="77777777" w:rsidR="009D25B7" w:rsidRPr="004D70AF" w:rsidRDefault="009D25B7" w:rsidP="009D25B7">
            <w:pPr>
              <w:widowControl/>
              <w:autoSpaceDE/>
              <w:autoSpaceDN/>
              <w:rPr>
                <w:color w:val="000000"/>
              </w:rPr>
            </w:pPr>
            <w:r w:rsidRPr="004D70AF">
              <w:rPr>
                <w:color w:val="000000"/>
              </w:rPr>
              <w:t> </w:t>
            </w:r>
          </w:p>
        </w:tc>
      </w:tr>
      <w:tr w:rsidR="009D25B7" w:rsidRPr="004D70AF" w14:paraId="6C1C00F6"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3A333864" w14:textId="77777777" w:rsidR="009D25B7" w:rsidRPr="004D70AF" w:rsidRDefault="009D25B7" w:rsidP="009D25B7">
            <w:pPr>
              <w:widowControl/>
              <w:autoSpaceDE/>
              <w:autoSpaceDN/>
              <w:jc w:val="right"/>
              <w:rPr>
                <w:color w:val="000000"/>
              </w:rPr>
            </w:pPr>
            <w:r w:rsidRPr="004D70AF">
              <w:rPr>
                <w:color w:val="000000"/>
              </w:rPr>
              <w:t>2008</w:t>
            </w:r>
          </w:p>
        </w:tc>
        <w:tc>
          <w:tcPr>
            <w:tcW w:w="980" w:type="dxa"/>
            <w:tcBorders>
              <w:top w:val="nil"/>
              <w:left w:val="nil"/>
              <w:bottom w:val="single" w:sz="4" w:space="0" w:color="auto"/>
              <w:right w:val="single" w:sz="4" w:space="0" w:color="auto"/>
            </w:tcBorders>
            <w:noWrap/>
            <w:vAlign w:val="bottom"/>
            <w:hideMark/>
          </w:tcPr>
          <w:p w14:paraId="5A0723FA" w14:textId="77777777" w:rsidR="009D25B7" w:rsidRPr="004D70AF" w:rsidRDefault="009D25B7" w:rsidP="009D25B7">
            <w:pPr>
              <w:widowControl/>
              <w:autoSpaceDE/>
              <w:autoSpaceDN/>
              <w:jc w:val="right"/>
              <w:rPr>
                <w:color w:val="000000"/>
              </w:rPr>
            </w:pPr>
            <w:r w:rsidRPr="004D70AF">
              <w:rPr>
                <w:color w:val="000000"/>
              </w:rPr>
              <w:t>2.50</w:t>
            </w:r>
          </w:p>
        </w:tc>
        <w:tc>
          <w:tcPr>
            <w:tcW w:w="980" w:type="dxa"/>
            <w:tcBorders>
              <w:top w:val="nil"/>
              <w:left w:val="nil"/>
              <w:bottom w:val="single" w:sz="4" w:space="0" w:color="auto"/>
              <w:right w:val="single" w:sz="4" w:space="0" w:color="auto"/>
            </w:tcBorders>
            <w:noWrap/>
            <w:vAlign w:val="bottom"/>
            <w:hideMark/>
          </w:tcPr>
          <w:p w14:paraId="5EFC0AE1" w14:textId="77777777" w:rsidR="009D25B7" w:rsidRPr="004D70AF" w:rsidRDefault="009D25B7" w:rsidP="009D25B7">
            <w:pPr>
              <w:widowControl/>
              <w:autoSpaceDE/>
              <w:autoSpaceDN/>
              <w:jc w:val="right"/>
              <w:rPr>
                <w:color w:val="000000"/>
              </w:rPr>
            </w:pPr>
            <w:r w:rsidRPr="004D70AF">
              <w:rPr>
                <w:color w:val="000000"/>
              </w:rPr>
              <w:t>6.10</w:t>
            </w:r>
          </w:p>
        </w:tc>
        <w:tc>
          <w:tcPr>
            <w:tcW w:w="980" w:type="dxa"/>
            <w:tcBorders>
              <w:top w:val="nil"/>
              <w:left w:val="nil"/>
              <w:bottom w:val="single" w:sz="4" w:space="0" w:color="auto"/>
              <w:right w:val="single" w:sz="4" w:space="0" w:color="auto"/>
            </w:tcBorders>
            <w:noWrap/>
            <w:vAlign w:val="bottom"/>
            <w:hideMark/>
          </w:tcPr>
          <w:p w14:paraId="063A4A82" w14:textId="77777777" w:rsidR="009D25B7" w:rsidRPr="004D70AF" w:rsidRDefault="009D25B7" w:rsidP="009D25B7">
            <w:pPr>
              <w:widowControl/>
              <w:autoSpaceDE/>
              <w:autoSpaceDN/>
              <w:jc w:val="right"/>
              <w:rPr>
                <w:color w:val="000000"/>
              </w:rPr>
            </w:pPr>
            <w:r w:rsidRPr="004D70AF">
              <w:rPr>
                <w:color w:val="000000"/>
              </w:rPr>
              <w:t>2.31</w:t>
            </w:r>
          </w:p>
        </w:tc>
        <w:tc>
          <w:tcPr>
            <w:tcW w:w="980" w:type="dxa"/>
            <w:tcBorders>
              <w:top w:val="nil"/>
              <w:left w:val="nil"/>
              <w:bottom w:val="single" w:sz="4" w:space="0" w:color="auto"/>
              <w:right w:val="single" w:sz="4" w:space="0" w:color="auto"/>
            </w:tcBorders>
            <w:noWrap/>
            <w:vAlign w:val="bottom"/>
            <w:hideMark/>
          </w:tcPr>
          <w:p w14:paraId="05491EDE" w14:textId="77777777" w:rsidR="009D25B7" w:rsidRPr="004D70AF" w:rsidRDefault="009D25B7" w:rsidP="009D25B7">
            <w:pPr>
              <w:widowControl/>
              <w:autoSpaceDE/>
              <w:autoSpaceDN/>
              <w:jc w:val="right"/>
              <w:rPr>
                <w:color w:val="000000"/>
              </w:rPr>
            </w:pPr>
            <w:r w:rsidRPr="004D70AF">
              <w:rPr>
                <w:color w:val="000000"/>
              </w:rPr>
              <w:t>2.84</w:t>
            </w:r>
          </w:p>
        </w:tc>
        <w:tc>
          <w:tcPr>
            <w:tcW w:w="266" w:type="dxa"/>
            <w:tcBorders>
              <w:top w:val="nil"/>
              <w:left w:val="nil"/>
              <w:bottom w:val="single" w:sz="4" w:space="0" w:color="auto"/>
              <w:right w:val="single" w:sz="4" w:space="0" w:color="auto"/>
            </w:tcBorders>
            <w:noWrap/>
            <w:vAlign w:val="bottom"/>
            <w:hideMark/>
          </w:tcPr>
          <w:p w14:paraId="6131E29E"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51CFBB89" w14:textId="77777777" w:rsidR="009D25B7" w:rsidRPr="004D70AF" w:rsidRDefault="009D25B7" w:rsidP="009D25B7">
            <w:pPr>
              <w:widowControl/>
              <w:autoSpaceDE/>
              <w:autoSpaceDN/>
              <w:rPr>
                <w:color w:val="000000"/>
              </w:rPr>
            </w:pPr>
            <w:r w:rsidRPr="004D70AF">
              <w:rPr>
                <w:color w:val="000000"/>
              </w:rPr>
              <w:t xml:space="preserve"> $            13.75 </w:t>
            </w:r>
          </w:p>
        </w:tc>
        <w:tc>
          <w:tcPr>
            <w:tcW w:w="980" w:type="dxa"/>
            <w:tcBorders>
              <w:top w:val="nil"/>
              <w:left w:val="nil"/>
              <w:bottom w:val="single" w:sz="4" w:space="0" w:color="auto"/>
              <w:right w:val="single" w:sz="4" w:space="0" w:color="auto"/>
            </w:tcBorders>
            <w:noWrap/>
            <w:vAlign w:val="bottom"/>
            <w:hideMark/>
          </w:tcPr>
          <w:p w14:paraId="295A6571"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0BF25E65" w14:textId="77777777" w:rsidR="009D25B7" w:rsidRPr="004D70AF" w:rsidRDefault="009D25B7" w:rsidP="009D25B7">
            <w:pPr>
              <w:widowControl/>
              <w:autoSpaceDE/>
              <w:autoSpaceDN/>
              <w:rPr>
                <w:color w:val="000000"/>
              </w:rPr>
            </w:pPr>
            <w:r w:rsidRPr="004D70AF">
              <w:rPr>
                <w:color w:val="000000"/>
              </w:rPr>
              <w:t> </w:t>
            </w:r>
          </w:p>
        </w:tc>
      </w:tr>
      <w:tr w:rsidR="009D25B7" w:rsidRPr="004D70AF" w14:paraId="6C0162F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95DC705" w14:textId="77777777" w:rsidR="009D25B7" w:rsidRPr="004D70AF" w:rsidRDefault="009D25B7" w:rsidP="009D25B7">
            <w:pPr>
              <w:widowControl/>
              <w:autoSpaceDE/>
              <w:autoSpaceDN/>
              <w:jc w:val="right"/>
              <w:rPr>
                <w:color w:val="000000"/>
              </w:rPr>
            </w:pPr>
            <w:r w:rsidRPr="004D70AF">
              <w:rPr>
                <w:color w:val="000000"/>
              </w:rPr>
              <w:lastRenderedPageBreak/>
              <w:t>2009</w:t>
            </w:r>
          </w:p>
        </w:tc>
        <w:tc>
          <w:tcPr>
            <w:tcW w:w="980" w:type="dxa"/>
            <w:tcBorders>
              <w:top w:val="nil"/>
              <w:left w:val="nil"/>
              <w:bottom w:val="single" w:sz="4" w:space="0" w:color="auto"/>
              <w:right w:val="single" w:sz="4" w:space="0" w:color="auto"/>
            </w:tcBorders>
            <w:noWrap/>
            <w:vAlign w:val="bottom"/>
            <w:hideMark/>
          </w:tcPr>
          <w:p w14:paraId="6DA8C2C9" w14:textId="77777777" w:rsidR="009D25B7" w:rsidRPr="004D70AF" w:rsidRDefault="009D25B7" w:rsidP="009D25B7">
            <w:pPr>
              <w:widowControl/>
              <w:autoSpaceDE/>
              <w:autoSpaceDN/>
              <w:jc w:val="right"/>
              <w:rPr>
                <w:color w:val="000000"/>
              </w:rPr>
            </w:pPr>
            <w:r w:rsidRPr="004D70AF">
              <w:rPr>
                <w:color w:val="000000"/>
              </w:rPr>
              <w:t>2.51</w:t>
            </w:r>
          </w:p>
        </w:tc>
        <w:tc>
          <w:tcPr>
            <w:tcW w:w="980" w:type="dxa"/>
            <w:tcBorders>
              <w:top w:val="nil"/>
              <w:left w:val="nil"/>
              <w:bottom w:val="single" w:sz="4" w:space="0" w:color="auto"/>
              <w:right w:val="single" w:sz="4" w:space="0" w:color="auto"/>
            </w:tcBorders>
            <w:noWrap/>
            <w:vAlign w:val="bottom"/>
            <w:hideMark/>
          </w:tcPr>
          <w:p w14:paraId="7E458D28" w14:textId="77777777" w:rsidR="009D25B7" w:rsidRPr="004D70AF" w:rsidRDefault="009D25B7" w:rsidP="009D25B7">
            <w:pPr>
              <w:widowControl/>
              <w:autoSpaceDE/>
              <w:autoSpaceDN/>
              <w:jc w:val="right"/>
              <w:rPr>
                <w:color w:val="000000"/>
              </w:rPr>
            </w:pPr>
            <w:r w:rsidRPr="004D70AF">
              <w:rPr>
                <w:color w:val="000000"/>
              </w:rPr>
              <w:t>5.67</w:t>
            </w:r>
          </w:p>
        </w:tc>
        <w:tc>
          <w:tcPr>
            <w:tcW w:w="980" w:type="dxa"/>
            <w:tcBorders>
              <w:top w:val="nil"/>
              <w:left w:val="nil"/>
              <w:bottom w:val="single" w:sz="4" w:space="0" w:color="auto"/>
              <w:right w:val="single" w:sz="4" w:space="0" w:color="auto"/>
            </w:tcBorders>
            <w:noWrap/>
            <w:vAlign w:val="bottom"/>
            <w:hideMark/>
          </w:tcPr>
          <w:p w14:paraId="4D45265A" w14:textId="77777777" w:rsidR="009D25B7" w:rsidRPr="004D70AF" w:rsidRDefault="009D25B7" w:rsidP="009D25B7">
            <w:pPr>
              <w:widowControl/>
              <w:autoSpaceDE/>
              <w:autoSpaceDN/>
              <w:jc w:val="right"/>
              <w:rPr>
                <w:color w:val="000000"/>
              </w:rPr>
            </w:pPr>
            <w:r w:rsidRPr="004D70AF">
              <w:rPr>
                <w:color w:val="000000"/>
              </w:rPr>
              <w:t>2.38</w:t>
            </w:r>
          </w:p>
        </w:tc>
        <w:tc>
          <w:tcPr>
            <w:tcW w:w="980" w:type="dxa"/>
            <w:tcBorders>
              <w:top w:val="nil"/>
              <w:left w:val="nil"/>
              <w:bottom w:val="single" w:sz="4" w:space="0" w:color="auto"/>
              <w:right w:val="single" w:sz="4" w:space="0" w:color="auto"/>
            </w:tcBorders>
            <w:noWrap/>
            <w:vAlign w:val="bottom"/>
            <w:hideMark/>
          </w:tcPr>
          <w:p w14:paraId="70DD170B" w14:textId="77777777" w:rsidR="009D25B7" w:rsidRPr="004D70AF" w:rsidRDefault="009D25B7" w:rsidP="009D25B7">
            <w:pPr>
              <w:widowControl/>
              <w:autoSpaceDE/>
              <w:autoSpaceDN/>
              <w:jc w:val="right"/>
              <w:rPr>
                <w:color w:val="000000"/>
              </w:rPr>
            </w:pPr>
            <w:r w:rsidRPr="004D70AF">
              <w:rPr>
                <w:color w:val="000000"/>
              </w:rPr>
              <w:t>2.53</w:t>
            </w:r>
          </w:p>
        </w:tc>
        <w:tc>
          <w:tcPr>
            <w:tcW w:w="266" w:type="dxa"/>
            <w:tcBorders>
              <w:top w:val="nil"/>
              <w:left w:val="nil"/>
              <w:bottom w:val="single" w:sz="4" w:space="0" w:color="auto"/>
              <w:right w:val="single" w:sz="4" w:space="0" w:color="auto"/>
            </w:tcBorders>
            <w:noWrap/>
            <w:vAlign w:val="bottom"/>
            <w:hideMark/>
          </w:tcPr>
          <w:p w14:paraId="6CCA04B8"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1D23ED46" w14:textId="77777777" w:rsidR="009D25B7" w:rsidRPr="004D70AF" w:rsidRDefault="009D25B7" w:rsidP="009D25B7">
            <w:pPr>
              <w:widowControl/>
              <w:autoSpaceDE/>
              <w:autoSpaceDN/>
              <w:rPr>
                <w:color w:val="000000"/>
              </w:rPr>
            </w:pPr>
            <w:r w:rsidRPr="004D70AF">
              <w:rPr>
                <w:color w:val="000000"/>
              </w:rPr>
              <w:t xml:space="preserve"> $            13.09 </w:t>
            </w:r>
          </w:p>
        </w:tc>
        <w:tc>
          <w:tcPr>
            <w:tcW w:w="980" w:type="dxa"/>
            <w:tcBorders>
              <w:top w:val="nil"/>
              <w:left w:val="nil"/>
              <w:bottom w:val="single" w:sz="4" w:space="0" w:color="auto"/>
              <w:right w:val="single" w:sz="4" w:space="0" w:color="auto"/>
            </w:tcBorders>
            <w:noWrap/>
            <w:vAlign w:val="bottom"/>
            <w:hideMark/>
          </w:tcPr>
          <w:p w14:paraId="06525599"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1FAA86C8" w14:textId="77777777" w:rsidR="009D25B7" w:rsidRPr="004D70AF" w:rsidRDefault="009D25B7" w:rsidP="009D25B7">
            <w:pPr>
              <w:widowControl/>
              <w:autoSpaceDE/>
              <w:autoSpaceDN/>
              <w:rPr>
                <w:color w:val="000000"/>
              </w:rPr>
            </w:pPr>
            <w:r w:rsidRPr="004D70AF">
              <w:rPr>
                <w:color w:val="000000"/>
              </w:rPr>
              <w:t> </w:t>
            </w:r>
          </w:p>
        </w:tc>
      </w:tr>
      <w:tr w:rsidR="009D25B7" w:rsidRPr="004D70AF" w14:paraId="3227634A"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C3ECCC4" w14:textId="77777777" w:rsidR="009D25B7" w:rsidRPr="004D70AF" w:rsidRDefault="009D25B7" w:rsidP="009D25B7">
            <w:pPr>
              <w:widowControl/>
              <w:autoSpaceDE/>
              <w:autoSpaceDN/>
              <w:jc w:val="right"/>
              <w:rPr>
                <w:color w:val="000000"/>
              </w:rPr>
            </w:pPr>
            <w:r w:rsidRPr="004D70AF">
              <w:rPr>
                <w:color w:val="000000"/>
              </w:rPr>
              <w:t>2010</w:t>
            </w:r>
          </w:p>
        </w:tc>
        <w:tc>
          <w:tcPr>
            <w:tcW w:w="980" w:type="dxa"/>
            <w:tcBorders>
              <w:top w:val="nil"/>
              <w:left w:val="nil"/>
              <w:bottom w:val="single" w:sz="4" w:space="0" w:color="auto"/>
              <w:right w:val="single" w:sz="4" w:space="0" w:color="auto"/>
            </w:tcBorders>
            <w:noWrap/>
            <w:vAlign w:val="bottom"/>
            <w:hideMark/>
          </w:tcPr>
          <w:p w14:paraId="60423AAA" w14:textId="77777777" w:rsidR="009D25B7" w:rsidRPr="004D70AF" w:rsidRDefault="009D25B7" w:rsidP="009D25B7">
            <w:pPr>
              <w:widowControl/>
              <w:autoSpaceDE/>
              <w:autoSpaceDN/>
              <w:jc w:val="right"/>
              <w:rPr>
                <w:color w:val="000000"/>
              </w:rPr>
            </w:pPr>
            <w:r w:rsidRPr="004D70AF">
              <w:rPr>
                <w:color w:val="000000"/>
              </w:rPr>
              <w:t>2.47</w:t>
            </w:r>
          </w:p>
        </w:tc>
        <w:tc>
          <w:tcPr>
            <w:tcW w:w="980" w:type="dxa"/>
            <w:tcBorders>
              <w:top w:val="nil"/>
              <w:left w:val="nil"/>
              <w:bottom w:val="single" w:sz="4" w:space="0" w:color="auto"/>
              <w:right w:val="single" w:sz="4" w:space="0" w:color="auto"/>
            </w:tcBorders>
            <w:noWrap/>
            <w:vAlign w:val="bottom"/>
            <w:hideMark/>
          </w:tcPr>
          <w:p w14:paraId="67D18630" w14:textId="77777777" w:rsidR="009D25B7" w:rsidRPr="004D70AF" w:rsidRDefault="009D25B7" w:rsidP="009D25B7">
            <w:pPr>
              <w:widowControl/>
              <w:autoSpaceDE/>
              <w:autoSpaceDN/>
              <w:jc w:val="right"/>
              <w:rPr>
                <w:color w:val="000000"/>
              </w:rPr>
            </w:pPr>
            <w:r w:rsidRPr="004D70AF">
              <w:rPr>
                <w:color w:val="000000"/>
              </w:rPr>
              <w:t>8.21</w:t>
            </w:r>
          </w:p>
        </w:tc>
        <w:tc>
          <w:tcPr>
            <w:tcW w:w="980" w:type="dxa"/>
            <w:tcBorders>
              <w:top w:val="nil"/>
              <w:left w:val="nil"/>
              <w:bottom w:val="single" w:sz="4" w:space="0" w:color="auto"/>
              <w:right w:val="single" w:sz="4" w:space="0" w:color="auto"/>
            </w:tcBorders>
            <w:noWrap/>
            <w:vAlign w:val="bottom"/>
            <w:hideMark/>
          </w:tcPr>
          <w:p w14:paraId="6C15D7FF" w14:textId="77777777" w:rsidR="009D25B7" w:rsidRPr="004D70AF" w:rsidRDefault="009D25B7" w:rsidP="009D25B7">
            <w:pPr>
              <w:widowControl/>
              <w:autoSpaceDE/>
              <w:autoSpaceDN/>
              <w:jc w:val="right"/>
              <w:rPr>
                <w:color w:val="000000"/>
              </w:rPr>
            </w:pPr>
            <w:r w:rsidRPr="004D70AF">
              <w:rPr>
                <w:color w:val="000000"/>
              </w:rPr>
              <w:t>2.19</w:t>
            </w:r>
          </w:p>
        </w:tc>
        <w:tc>
          <w:tcPr>
            <w:tcW w:w="980" w:type="dxa"/>
            <w:tcBorders>
              <w:top w:val="nil"/>
              <w:left w:val="nil"/>
              <w:bottom w:val="single" w:sz="4" w:space="0" w:color="auto"/>
              <w:right w:val="single" w:sz="4" w:space="0" w:color="auto"/>
            </w:tcBorders>
            <w:noWrap/>
            <w:vAlign w:val="bottom"/>
            <w:hideMark/>
          </w:tcPr>
          <w:p w14:paraId="1D0C3572" w14:textId="77777777" w:rsidR="009D25B7" w:rsidRPr="004D70AF" w:rsidRDefault="009D25B7" w:rsidP="009D25B7">
            <w:pPr>
              <w:widowControl/>
              <w:autoSpaceDE/>
              <w:autoSpaceDN/>
              <w:jc w:val="right"/>
              <w:rPr>
                <w:color w:val="000000"/>
              </w:rPr>
            </w:pPr>
            <w:r w:rsidRPr="004D70AF">
              <w:rPr>
                <w:color w:val="000000"/>
              </w:rPr>
              <w:t>2.90</w:t>
            </w:r>
          </w:p>
        </w:tc>
        <w:tc>
          <w:tcPr>
            <w:tcW w:w="266" w:type="dxa"/>
            <w:tcBorders>
              <w:top w:val="nil"/>
              <w:left w:val="nil"/>
              <w:bottom w:val="single" w:sz="4" w:space="0" w:color="auto"/>
              <w:right w:val="single" w:sz="4" w:space="0" w:color="auto"/>
            </w:tcBorders>
            <w:noWrap/>
            <w:vAlign w:val="bottom"/>
            <w:hideMark/>
          </w:tcPr>
          <w:p w14:paraId="786B07CA"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3D16C51F" w14:textId="77777777" w:rsidR="009D25B7" w:rsidRPr="004D70AF" w:rsidRDefault="009D25B7" w:rsidP="009D25B7">
            <w:pPr>
              <w:widowControl/>
              <w:autoSpaceDE/>
              <w:autoSpaceDN/>
              <w:rPr>
                <w:color w:val="000000"/>
              </w:rPr>
            </w:pPr>
            <w:r w:rsidRPr="004D70AF">
              <w:rPr>
                <w:color w:val="000000"/>
              </w:rPr>
              <w:t xml:space="preserve"> $            15.77 </w:t>
            </w:r>
          </w:p>
        </w:tc>
        <w:tc>
          <w:tcPr>
            <w:tcW w:w="980" w:type="dxa"/>
            <w:tcBorders>
              <w:top w:val="nil"/>
              <w:left w:val="nil"/>
              <w:bottom w:val="single" w:sz="4" w:space="0" w:color="auto"/>
              <w:right w:val="single" w:sz="4" w:space="0" w:color="auto"/>
            </w:tcBorders>
            <w:noWrap/>
            <w:vAlign w:val="bottom"/>
            <w:hideMark/>
          </w:tcPr>
          <w:p w14:paraId="2D95101A"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4A97871E" w14:textId="77777777" w:rsidR="009D25B7" w:rsidRPr="004D70AF" w:rsidRDefault="009D25B7" w:rsidP="009D25B7">
            <w:pPr>
              <w:widowControl/>
              <w:autoSpaceDE/>
              <w:autoSpaceDN/>
              <w:rPr>
                <w:color w:val="000000"/>
              </w:rPr>
            </w:pPr>
            <w:r w:rsidRPr="004D70AF">
              <w:rPr>
                <w:color w:val="000000"/>
              </w:rPr>
              <w:t>REVAL</w:t>
            </w:r>
          </w:p>
        </w:tc>
      </w:tr>
      <w:tr w:rsidR="009D25B7" w:rsidRPr="004D70AF" w14:paraId="3A7B91F5"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2C18DC1C" w14:textId="77777777" w:rsidR="009D25B7" w:rsidRPr="004D70AF" w:rsidRDefault="009D25B7" w:rsidP="009D25B7">
            <w:pPr>
              <w:widowControl/>
              <w:autoSpaceDE/>
              <w:autoSpaceDN/>
              <w:jc w:val="right"/>
              <w:rPr>
                <w:color w:val="000000"/>
              </w:rPr>
            </w:pPr>
            <w:r w:rsidRPr="004D70AF">
              <w:rPr>
                <w:color w:val="000000"/>
              </w:rPr>
              <w:t>2011</w:t>
            </w:r>
          </w:p>
        </w:tc>
        <w:tc>
          <w:tcPr>
            <w:tcW w:w="980" w:type="dxa"/>
            <w:tcBorders>
              <w:top w:val="nil"/>
              <w:left w:val="nil"/>
              <w:bottom w:val="single" w:sz="4" w:space="0" w:color="auto"/>
              <w:right w:val="single" w:sz="4" w:space="0" w:color="auto"/>
            </w:tcBorders>
            <w:noWrap/>
            <w:vAlign w:val="bottom"/>
            <w:hideMark/>
          </w:tcPr>
          <w:p w14:paraId="50C0E9EC" w14:textId="77777777" w:rsidR="009D25B7" w:rsidRPr="004D70AF" w:rsidRDefault="009D25B7" w:rsidP="009D25B7">
            <w:pPr>
              <w:widowControl/>
              <w:autoSpaceDE/>
              <w:autoSpaceDN/>
              <w:jc w:val="right"/>
              <w:rPr>
                <w:color w:val="000000"/>
              </w:rPr>
            </w:pPr>
            <w:r w:rsidRPr="004D70AF">
              <w:rPr>
                <w:color w:val="000000"/>
              </w:rPr>
              <w:t>2.41</w:t>
            </w:r>
          </w:p>
        </w:tc>
        <w:tc>
          <w:tcPr>
            <w:tcW w:w="980" w:type="dxa"/>
            <w:tcBorders>
              <w:top w:val="nil"/>
              <w:left w:val="nil"/>
              <w:bottom w:val="single" w:sz="4" w:space="0" w:color="auto"/>
              <w:right w:val="single" w:sz="4" w:space="0" w:color="auto"/>
            </w:tcBorders>
            <w:noWrap/>
            <w:vAlign w:val="bottom"/>
            <w:hideMark/>
          </w:tcPr>
          <w:p w14:paraId="13DAF514" w14:textId="77777777" w:rsidR="009D25B7" w:rsidRPr="004D70AF" w:rsidRDefault="009D25B7" w:rsidP="009D25B7">
            <w:pPr>
              <w:widowControl/>
              <w:autoSpaceDE/>
              <w:autoSpaceDN/>
              <w:jc w:val="right"/>
              <w:rPr>
                <w:color w:val="000000"/>
              </w:rPr>
            </w:pPr>
            <w:r w:rsidRPr="004D70AF">
              <w:rPr>
                <w:color w:val="000000"/>
              </w:rPr>
              <w:t>5.09</w:t>
            </w:r>
          </w:p>
        </w:tc>
        <w:tc>
          <w:tcPr>
            <w:tcW w:w="980" w:type="dxa"/>
            <w:tcBorders>
              <w:top w:val="nil"/>
              <w:left w:val="nil"/>
              <w:bottom w:val="single" w:sz="4" w:space="0" w:color="auto"/>
              <w:right w:val="single" w:sz="4" w:space="0" w:color="auto"/>
            </w:tcBorders>
            <w:noWrap/>
            <w:vAlign w:val="bottom"/>
            <w:hideMark/>
          </w:tcPr>
          <w:p w14:paraId="51F8BAC9" w14:textId="77777777" w:rsidR="009D25B7" w:rsidRPr="004D70AF" w:rsidRDefault="009D25B7" w:rsidP="009D25B7">
            <w:pPr>
              <w:widowControl/>
              <w:autoSpaceDE/>
              <w:autoSpaceDN/>
              <w:jc w:val="right"/>
              <w:rPr>
                <w:color w:val="000000"/>
              </w:rPr>
            </w:pPr>
            <w:r w:rsidRPr="004D70AF">
              <w:rPr>
                <w:color w:val="000000"/>
              </w:rPr>
              <w:t>2.45</w:t>
            </w:r>
          </w:p>
        </w:tc>
        <w:tc>
          <w:tcPr>
            <w:tcW w:w="980" w:type="dxa"/>
            <w:tcBorders>
              <w:top w:val="nil"/>
              <w:left w:val="nil"/>
              <w:bottom w:val="single" w:sz="4" w:space="0" w:color="auto"/>
              <w:right w:val="single" w:sz="4" w:space="0" w:color="auto"/>
            </w:tcBorders>
            <w:noWrap/>
            <w:vAlign w:val="bottom"/>
            <w:hideMark/>
          </w:tcPr>
          <w:p w14:paraId="4E22858A" w14:textId="77777777" w:rsidR="009D25B7" w:rsidRPr="004D70AF" w:rsidRDefault="009D25B7" w:rsidP="009D25B7">
            <w:pPr>
              <w:widowControl/>
              <w:autoSpaceDE/>
              <w:autoSpaceDN/>
              <w:jc w:val="right"/>
              <w:rPr>
                <w:color w:val="000000"/>
              </w:rPr>
            </w:pPr>
            <w:r w:rsidRPr="004D70AF">
              <w:rPr>
                <w:color w:val="000000"/>
              </w:rPr>
              <w:t>3.00</w:t>
            </w:r>
          </w:p>
        </w:tc>
        <w:tc>
          <w:tcPr>
            <w:tcW w:w="266" w:type="dxa"/>
            <w:tcBorders>
              <w:top w:val="nil"/>
              <w:left w:val="nil"/>
              <w:bottom w:val="single" w:sz="4" w:space="0" w:color="auto"/>
              <w:right w:val="single" w:sz="4" w:space="0" w:color="auto"/>
            </w:tcBorders>
            <w:noWrap/>
            <w:vAlign w:val="bottom"/>
            <w:hideMark/>
          </w:tcPr>
          <w:p w14:paraId="1D69D4C7"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0014A160" w14:textId="77777777" w:rsidR="009D25B7" w:rsidRPr="004D70AF" w:rsidRDefault="009D25B7" w:rsidP="009D25B7">
            <w:pPr>
              <w:widowControl/>
              <w:autoSpaceDE/>
              <w:autoSpaceDN/>
              <w:rPr>
                <w:color w:val="000000"/>
              </w:rPr>
            </w:pPr>
            <w:r w:rsidRPr="004D70AF">
              <w:rPr>
                <w:color w:val="000000"/>
              </w:rPr>
              <w:t xml:space="preserve"> $            12.95 </w:t>
            </w:r>
          </w:p>
        </w:tc>
        <w:tc>
          <w:tcPr>
            <w:tcW w:w="980" w:type="dxa"/>
            <w:tcBorders>
              <w:top w:val="nil"/>
              <w:left w:val="nil"/>
              <w:bottom w:val="single" w:sz="4" w:space="0" w:color="auto"/>
              <w:right w:val="single" w:sz="4" w:space="0" w:color="auto"/>
            </w:tcBorders>
            <w:noWrap/>
            <w:vAlign w:val="bottom"/>
            <w:hideMark/>
          </w:tcPr>
          <w:p w14:paraId="327F9380"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634A751C" w14:textId="77777777" w:rsidR="009D25B7" w:rsidRPr="004D70AF" w:rsidRDefault="009D25B7" w:rsidP="009D25B7">
            <w:pPr>
              <w:widowControl/>
              <w:autoSpaceDE/>
              <w:autoSpaceDN/>
              <w:rPr>
                <w:color w:val="000000"/>
              </w:rPr>
            </w:pPr>
            <w:r w:rsidRPr="004D70AF">
              <w:rPr>
                <w:color w:val="000000"/>
              </w:rPr>
              <w:t> </w:t>
            </w:r>
          </w:p>
        </w:tc>
      </w:tr>
      <w:tr w:rsidR="009D25B7" w:rsidRPr="004D70AF" w14:paraId="589FE8E8"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319B353A" w14:textId="77777777" w:rsidR="009D25B7" w:rsidRPr="004D70AF" w:rsidRDefault="009D25B7" w:rsidP="009D25B7">
            <w:pPr>
              <w:widowControl/>
              <w:autoSpaceDE/>
              <w:autoSpaceDN/>
              <w:jc w:val="right"/>
              <w:rPr>
                <w:color w:val="000000"/>
              </w:rPr>
            </w:pPr>
            <w:r w:rsidRPr="004D70AF">
              <w:rPr>
                <w:color w:val="000000"/>
              </w:rPr>
              <w:t>2012</w:t>
            </w:r>
          </w:p>
        </w:tc>
        <w:tc>
          <w:tcPr>
            <w:tcW w:w="980" w:type="dxa"/>
            <w:tcBorders>
              <w:top w:val="nil"/>
              <w:left w:val="nil"/>
              <w:bottom w:val="single" w:sz="4" w:space="0" w:color="auto"/>
              <w:right w:val="single" w:sz="4" w:space="0" w:color="auto"/>
            </w:tcBorders>
            <w:noWrap/>
            <w:vAlign w:val="bottom"/>
            <w:hideMark/>
          </w:tcPr>
          <w:p w14:paraId="2A55C804" w14:textId="77777777" w:rsidR="009D25B7" w:rsidRPr="004D70AF" w:rsidRDefault="009D25B7" w:rsidP="009D25B7">
            <w:pPr>
              <w:widowControl/>
              <w:autoSpaceDE/>
              <w:autoSpaceDN/>
              <w:jc w:val="right"/>
              <w:rPr>
                <w:color w:val="000000"/>
              </w:rPr>
            </w:pPr>
            <w:r w:rsidRPr="004D70AF">
              <w:rPr>
                <w:color w:val="000000"/>
              </w:rPr>
              <w:t>2.35</w:t>
            </w:r>
          </w:p>
        </w:tc>
        <w:tc>
          <w:tcPr>
            <w:tcW w:w="980" w:type="dxa"/>
            <w:tcBorders>
              <w:top w:val="nil"/>
              <w:left w:val="nil"/>
              <w:bottom w:val="single" w:sz="4" w:space="0" w:color="auto"/>
              <w:right w:val="single" w:sz="4" w:space="0" w:color="auto"/>
            </w:tcBorders>
            <w:noWrap/>
            <w:vAlign w:val="bottom"/>
            <w:hideMark/>
          </w:tcPr>
          <w:p w14:paraId="37E7020B" w14:textId="77777777" w:rsidR="009D25B7" w:rsidRPr="004D70AF" w:rsidRDefault="009D25B7" w:rsidP="009D25B7">
            <w:pPr>
              <w:widowControl/>
              <w:autoSpaceDE/>
              <w:autoSpaceDN/>
              <w:jc w:val="right"/>
              <w:rPr>
                <w:color w:val="000000"/>
              </w:rPr>
            </w:pPr>
            <w:r w:rsidRPr="004D70AF">
              <w:rPr>
                <w:color w:val="000000"/>
              </w:rPr>
              <w:t>5.34</w:t>
            </w:r>
          </w:p>
        </w:tc>
        <w:tc>
          <w:tcPr>
            <w:tcW w:w="980" w:type="dxa"/>
            <w:tcBorders>
              <w:top w:val="nil"/>
              <w:left w:val="nil"/>
              <w:bottom w:val="single" w:sz="4" w:space="0" w:color="auto"/>
              <w:right w:val="single" w:sz="4" w:space="0" w:color="auto"/>
            </w:tcBorders>
            <w:noWrap/>
            <w:vAlign w:val="bottom"/>
            <w:hideMark/>
          </w:tcPr>
          <w:p w14:paraId="34462980" w14:textId="77777777" w:rsidR="009D25B7" w:rsidRPr="004D70AF" w:rsidRDefault="009D25B7" w:rsidP="009D25B7">
            <w:pPr>
              <w:widowControl/>
              <w:autoSpaceDE/>
              <w:autoSpaceDN/>
              <w:jc w:val="right"/>
              <w:rPr>
                <w:color w:val="000000"/>
              </w:rPr>
            </w:pPr>
            <w:r w:rsidRPr="004D70AF">
              <w:rPr>
                <w:color w:val="000000"/>
              </w:rPr>
              <w:t>2.51</w:t>
            </w:r>
          </w:p>
        </w:tc>
        <w:tc>
          <w:tcPr>
            <w:tcW w:w="980" w:type="dxa"/>
            <w:tcBorders>
              <w:top w:val="nil"/>
              <w:left w:val="nil"/>
              <w:bottom w:val="single" w:sz="4" w:space="0" w:color="auto"/>
              <w:right w:val="single" w:sz="4" w:space="0" w:color="auto"/>
            </w:tcBorders>
            <w:noWrap/>
            <w:vAlign w:val="bottom"/>
            <w:hideMark/>
          </w:tcPr>
          <w:p w14:paraId="02B2F49C" w14:textId="77777777" w:rsidR="009D25B7" w:rsidRPr="004D70AF" w:rsidRDefault="009D25B7" w:rsidP="009D25B7">
            <w:pPr>
              <w:widowControl/>
              <w:autoSpaceDE/>
              <w:autoSpaceDN/>
              <w:jc w:val="right"/>
              <w:rPr>
                <w:color w:val="000000"/>
              </w:rPr>
            </w:pPr>
            <w:r w:rsidRPr="004D70AF">
              <w:rPr>
                <w:color w:val="000000"/>
              </w:rPr>
              <w:t>2.78</w:t>
            </w:r>
          </w:p>
        </w:tc>
        <w:tc>
          <w:tcPr>
            <w:tcW w:w="266" w:type="dxa"/>
            <w:tcBorders>
              <w:top w:val="nil"/>
              <w:left w:val="nil"/>
              <w:bottom w:val="single" w:sz="4" w:space="0" w:color="auto"/>
              <w:right w:val="single" w:sz="4" w:space="0" w:color="auto"/>
            </w:tcBorders>
            <w:noWrap/>
            <w:vAlign w:val="bottom"/>
            <w:hideMark/>
          </w:tcPr>
          <w:p w14:paraId="265EC7BC"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1D214095" w14:textId="77777777" w:rsidR="009D25B7" w:rsidRPr="004D70AF" w:rsidRDefault="009D25B7" w:rsidP="009D25B7">
            <w:pPr>
              <w:widowControl/>
              <w:autoSpaceDE/>
              <w:autoSpaceDN/>
              <w:rPr>
                <w:color w:val="000000"/>
              </w:rPr>
            </w:pPr>
            <w:r w:rsidRPr="004D70AF">
              <w:rPr>
                <w:color w:val="000000"/>
              </w:rPr>
              <w:t xml:space="preserve"> $            12.98 </w:t>
            </w:r>
          </w:p>
        </w:tc>
        <w:tc>
          <w:tcPr>
            <w:tcW w:w="980" w:type="dxa"/>
            <w:tcBorders>
              <w:top w:val="nil"/>
              <w:left w:val="nil"/>
              <w:bottom w:val="single" w:sz="4" w:space="0" w:color="auto"/>
              <w:right w:val="single" w:sz="4" w:space="0" w:color="auto"/>
            </w:tcBorders>
            <w:noWrap/>
            <w:vAlign w:val="bottom"/>
            <w:hideMark/>
          </w:tcPr>
          <w:p w14:paraId="1FB750F9"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56AA26D0" w14:textId="77777777" w:rsidR="009D25B7" w:rsidRPr="004D70AF" w:rsidRDefault="009D25B7" w:rsidP="009D25B7">
            <w:pPr>
              <w:widowControl/>
              <w:autoSpaceDE/>
              <w:autoSpaceDN/>
              <w:rPr>
                <w:color w:val="000000"/>
              </w:rPr>
            </w:pPr>
            <w:r w:rsidRPr="004D70AF">
              <w:rPr>
                <w:color w:val="000000"/>
              </w:rPr>
              <w:t> </w:t>
            </w:r>
          </w:p>
        </w:tc>
      </w:tr>
      <w:tr w:rsidR="009D25B7" w:rsidRPr="004D70AF" w14:paraId="756B8082"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49F97EA9" w14:textId="77777777" w:rsidR="009D25B7" w:rsidRPr="004D70AF" w:rsidRDefault="009D25B7" w:rsidP="009D25B7">
            <w:pPr>
              <w:widowControl/>
              <w:autoSpaceDE/>
              <w:autoSpaceDN/>
              <w:jc w:val="right"/>
              <w:rPr>
                <w:color w:val="000000"/>
              </w:rPr>
            </w:pPr>
          </w:p>
        </w:tc>
        <w:tc>
          <w:tcPr>
            <w:tcW w:w="980" w:type="dxa"/>
            <w:tcBorders>
              <w:top w:val="nil"/>
              <w:left w:val="nil"/>
              <w:bottom w:val="single" w:sz="4" w:space="0" w:color="auto"/>
              <w:right w:val="single" w:sz="4" w:space="0" w:color="auto"/>
            </w:tcBorders>
            <w:noWrap/>
            <w:vAlign w:val="bottom"/>
            <w:hideMark/>
          </w:tcPr>
          <w:p w14:paraId="037CFC4E" w14:textId="77777777" w:rsidR="009D25B7" w:rsidRPr="004D70AF" w:rsidRDefault="009D25B7" w:rsidP="009D25B7">
            <w:pPr>
              <w:widowControl/>
              <w:autoSpaceDE/>
              <w:autoSpaceDN/>
              <w:jc w:val="right"/>
              <w:rPr>
                <w:color w:val="000000"/>
              </w:rPr>
            </w:pPr>
          </w:p>
        </w:tc>
        <w:tc>
          <w:tcPr>
            <w:tcW w:w="980" w:type="dxa"/>
            <w:tcBorders>
              <w:top w:val="nil"/>
              <w:left w:val="nil"/>
              <w:bottom w:val="single" w:sz="4" w:space="0" w:color="auto"/>
              <w:right w:val="single" w:sz="4" w:space="0" w:color="auto"/>
            </w:tcBorders>
            <w:noWrap/>
            <w:vAlign w:val="bottom"/>
            <w:hideMark/>
          </w:tcPr>
          <w:p w14:paraId="6CE7E6D1" w14:textId="77777777" w:rsidR="009D25B7" w:rsidRPr="004D70AF" w:rsidRDefault="009D25B7" w:rsidP="009D25B7">
            <w:pPr>
              <w:widowControl/>
              <w:autoSpaceDE/>
              <w:autoSpaceDN/>
              <w:jc w:val="right"/>
              <w:rPr>
                <w:color w:val="000000"/>
              </w:rPr>
            </w:pPr>
          </w:p>
        </w:tc>
        <w:tc>
          <w:tcPr>
            <w:tcW w:w="980" w:type="dxa"/>
            <w:tcBorders>
              <w:top w:val="nil"/>
              <w:left w:val="nil"/>
              <w:bottom w:val="single" w:sz="4" w:space="0" w:color="auto"/>
              <w:right w:val="single" w:sz="4" w:space="0" w:color="auto"/>
            </w:tcBorders>
            <w:noWrap/>
            <w:vAlign w:val="bottom"/>
            <w:hideMark/>
          </w:tcPr>
          <w:p w14:paraId="178EDFC2" w14:textId="77777777" w:rsidR="009D25B7" w:rsidRPr="004D70AF" w:rsidRDefault="009D25B7" w:rsidP="009D25B7">
            <w:pPr>
              <w:widowControl/>
              <w:autoSpaceDE/>
              <w:autoSpaceDN/>
              <w:jc w:val="right"/>
              <w:rPr>
                <w:color w:val="000000"/>
              </w:rPr>
            </w:pPr>
          </w:p>
        </w:tc>
        <w:tc>
          <w:tcPr>
            <w:tcW w:w="980" w:type="dxa"/>
            <w:tcBorders>
              <w:top w:val="nil"/>
              <w:left w:val="nil"/>
              <w:bottom w:val="single" w:sz="4" w:space="0" w:color="auto"/>
              <w:right w:val="single" w:sz="4" w:space="0" w:color="auto"/>
            </w:tcBorders>
            <w:noWrap/>
            <w:vAlign w:val="bottom"/>
            <w:hideMark/>
          </w:tcPr>
          <w:p w14:paraId="5F2AC474" w14:textId="77777777" w:rsidR="009D25B7" w:rsidRPr="004D70AF" w:rsidRDefault="009D25B7" w:rsidP="009D25B7">
            <w:pPr>
              <w:widowControl/>
              <w:autoSpaceDE/>
              <w:autoSpaceDN/>
              <w:jc w:val="right"/>
              <w:rPr>
                <w:color w:val="000000"/>
              </w:rPr>
            </w:pPr>
          </w:p>
        </w:tc>
        <w:tc>
          <w:tcPr>
            <w:tcW w:w="266" w:type="dxa"/>
            <w:tcBorders>
              <w:top w:val="nil"/>
              <w:left w:val="nil"/>
              <w:bottom w:val="single" w:sz="4" w:space="0" w:color="auto"/>
              <w:right w:val="single" w:sz="4" w:space="0" w:color="auto"/>
            </w:tcBorders>
            <w:noWrap/>
            <w:vAlign w:val="bottom"/>
            <w:hideMark/>
          </w:tcPr>
          <w:p w14:paraId="06BF9213" w14:textId="77777777" w:rsidR="009D25B7" w:rsidRPr="004D70AF" w:rsidRDefault="009D25B7" w:rsidP="009D25B7">
            <w:pPr>
              <w:widowControl/>
              <w:autoSpaceDE/>
              <w:autoSpaceDN/>
              <w:rPr>
                <w:color w:val="000000"/>
              </w:rPr>
            </w:pPr>
          </w:p>
        </w:tc>
        <w:tc>
          <w:tcPr>
            <w:tcW w:w="1400" w:type="dxa"/>
            <w:tcBorders>
              <w:top w:val="nil"/>
              <w:left w:val="nil"/>
              <w:bottom w:val="single" w:sz="4" w:space="0" w:color="auto"/>
              <w:right w:val="single" w:sz="4" w:space="0" w:color="auto"/>
            </w:tcBorders>
            <w:noWrap/>
            <w:vAlign w:val="bottom"/>
            <w:hideMark/>
          </w:tcPr>
          <w:p w14:paraId="7E53A702" w14:textId="77777777" w:rsidR="009D25B7" w:rsidRPr="004D70AF" w:rsidRDefault="009D25B7" w:rsidP="009D25B7">
            <w:pPr>
              <w:widowControl/>
              <w:autoSpaceDE/>
              <w:autoSpaceDN/>
              <w:rPr>
                <w:color w:val="000000"/>
              </w:rPr>
            </w:pPr>
          </w:p>
        </w:tc>
        <w:tc>
          <w:tcPr>
            <w:tcW w:w="980" w:type="dxa"/>
            <w:tcBorders>
              <w:top w:val="nil"/>
              <w:left w:val="nil"/>
              <w:bottom w:val="single" w:sz="4" w:space="0" w:color="auto"/>
              <w:right w:val="single" w:sz="4" w:space="0" w:color="auto"/>
            </w:tcBorders>
            <w:noWrap/>
            <w:vAlign w:val="bottom"/>
            <w:hideMark/>
          </w:tcPr>
          <w:p w14:paraId="6A3AFC33" w14:textId="77777777" w:rsidR="009D25B7" w:rsidRPr="004D70AF" w:rsidRDefault="009D25B7" w:rsidP="009D25B7">
            <w:pPr>
              <w:widowControl/>
              <w:autoSpaceDE/>
              <w:autoSpaceDN/>
              <w:rPr>
                <w:color w:val="000000"/>
              </w:rPr>
            </w:pPr>
          </w:p>
        </w:tc>
        <w:tc>
          <w:tcPr>
            <w:tcW w:w="960" w:type="dxa"/>
            <w:tcBorders>
              <w:top w:val="nil"/>
              <w:left w:val="nil"/>
              <w:bottom w:val="single" w:sz="4" w:space="0" w:color="auto"/>
              <w:right w:val="single" w:sz="4" w:space="0" w:color="auto"/>
            </w:tcBorders>
            <w:noWrap/>
            <w:vAlign w:val="bottom"/>
            <w:hideMark/>
          </w:tcPr>
          <w:p w14:paraId="73EA0FC2" w14:textId="77777777" w:rsidR="009D25B7" w:rsidRPr="004D70AF" w:rsidRDefault="009D25B7" w:rsidP="009D25B7">
            <w:pPr>
              <w:widowControl/>
              <w:autoSpaceDE/>
              <w:autoSpaceDN/>
              <w:rPr>
                <w:color w:val="000000"/>
              </w:rPr>
            </w:pPr>
          </w:p>
        </w:tc>
      </w:tr>
      <w:tr w:rsidR="009D25B7" w:rsidRPr="004D70AF" w14:paraId="6E950D6F"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382DDEF5" w14:textId="77777777" w:rsidR="009D25B7" w:rsidRPr="004D70AF" w:rsidRDefault="009D25B7" w:rsidP="009D25B7">
            <w:pPr>
              <w:widowControl/>
              <w:autoSpaceDE/>
              <w:autoSpaceDN/>
              <w:jc w:val="right"/>
              <w:rPr>
                <w:color w:val="000000"/>
              </w:rPr>
            </w:pPr>
            <w:r w:rsidRPr="004D70AF">
              <w:rPr>
                <w:color w:val="000000"/>
              </w:rPr>
              <w:t>YEAR</w:t>
            </w:r>
          </w:p>
        </w:tc>
        <w:tc>
          <w:tcPr>
            <w:tcW w:w="980" w:type="dxa"/>
            <w:tcBorders>
              <w:top w:val="nil"/>
              <w:left w:val="nil"/>
              <w:bottom w:val="single" w:sz="4" w:space="0" w:color="auto"/>
              <w:right w:val="single" w:sz="4" w:space="0" w:color="auto"/>
            </w:tcBorders>
            <w:noWrap/>
            <w:vAlign w:val="bottom"/>
            <w:hideMark/>
          </w:tcPr>
          <w:p w14:paraId="52CF2DDA" w14:textId="77777777" w:rsidR="009D25B7" w:rsidRPr="004D70AF" w:rsidRDefault="009D25B7" w:rsidP="009D25B7">
            <w:pPr>
              <w:widowControl/>
              <w:autoSpaceDE/>
              <w:autoSpaceDN/>
              <w:jc w:val="right"/>
              <w:rPr>
                <w:color w:val="000000"/>
              </w:rPr>
            </w:pPr>
            <w:r w:rsidRPr="004D70AF">
              <w:rPr>
                <w:color w:val="000000"/>
              </w:rPr>
              <w:t>TOWN</w:t>
            </w:r>
          </w:p>
        </w:tc>
        <w:tc>
          <w:tcPr>
            <w:tcW w:w="980" w:type="dxa"/>
            <w:tcBorders>
              <w:top w:val="nil"/>
              <w:left w:val="nil"/>
              <w:bottom w:val="single" w:sz="4" w:space="0" w:color="auto"/>
              <w:right w:val="single" w:sz="4" w:space="0" w:color="auto"/>
            </w:tcBorders>
            <w:noWrap/>
            <w:vAlign w:val="bottom"/>
            <w:hideMark/>
          </w:tcPr>
          <w:p w14:paraId="711EDDA8" w14:textId="77777777" w:rsidR="009D25B7" w:rsidRPr="004D70AF" w:rsidRDefault="009D25B7" w:rsidP="009D25B7">
            <w:pPr>
              <w:widowControl/>
              <w:autoSpaceDE/>
              <w:autoSpaceDN/>
              <w:jc w:val="right"/>
              <w:rPr>
                <w:color w:val="000000"/>
              </w:rPr>
            </w:pPr>
            <w:r w:rsidRPr="004D70AF">
              <w:rPr>
                <w:color w:val="000000"/>
              </w:rPr>
              <w:t>LOCAL SCHOOL</w:t>
            </w:r>
          </w:p>
        </w:tc>
        <w:tc>
          <w:tcPr>
            <w:tcW w:w="980" w:type="dxa"/>
            <w:tcBorders>
              <w:top w:val="nil"/>
              <w:left w:val="nil"/>
              <w:bottom w:val="single" w:sz="4" w:space="0" w:color="auto"/>
              <w:right w:val="single" w:sz="4" w:space="0" w:color="auto"/>
            </w:tcBorders>
            <w:noWrap/>
            <w:vAlign w:val="bottom"/>
            <w:hideMark/>
          </w:tcPr>
          <w:p w14:paraId="482A7196" w14:textId="77777777" w:rsidR="009D25B7" w:rsidRPr="004D70AF" w:rsidRDefault="009D25B7" w:rsidP="009D25B7">
            <w:pPr>
              <w:widowControl/>
              <w:autoSpaceDE/>
              <w:autoSpaceDN/>
              <w:jc w:val="right"/>
              <w:rPr>
                <w:color w:val="000000"/>
              </w:rPr>
            </w:pPr>
            <w:r w:rsidRPr="004D70AF">
              <w:rPr>
                <w:color w:val="000000"/>
              </w:rPr>
              <w:t>STATE SCHOOL</w:t>
            </w:r>
          </w:p>
        </w:tc>
        <w:tc>
          <w:tcPr>
            <w:tcW w:w="980" w:type="dxa"/>
            <w:tcBorders>
              <w:top w:val="nil"/>
              <w:left w:val="nil"/>
              <w:bottom w:val="single" w:sz="4" w:space="0" w:color="auto"/>
              <w:right w:val="single" w:sz="4" w:space="0" w:color="auto"/>
            </w:tcBorders>
            <w:noWrap/>
            <w:vAlign w:val="bottom"/>
            <w:hideMark/>
          </w:tcPr>
          <w:p w14:paraId="1F547590" w14:textId="77777777" w:rsidR="009D25B7" w:rsidRPr="004D70AF" w:rsidRDefault="009D25B7" w:rsidP="009D25B7">
            <w:pPr>
              <w:widowControl/>
              <w:autoSpaceDE/>
              <w:autoSpaceDN/>
              <w:jc w:val="right"/>
              <w:rPr>
                <w:color w:val="000000"/>
              </w:rPr>
            </w:pPr>
            <w:r w:rsidRPr="004D70AF">
              <w:rPr>
                <w:color w:val="000000"/>
              </w:rPr>
              <w:t xml:space="preserve">COUNTY </w:t>
            </w:r>
          </w:p>
        </w:tc>
        <w:tc>
          <w:tcPr>
            <w:tcW w:w="266" w:type="dxa"/>
            <w:tcBorders>
              <w:top w:val="nil"/>
              <w:left w:val="nil"/>
              <w:bottom w:val="single" w:sz="4" w:space="0" w:color="auto"/>
              <w:right w:val="single" w:sz="4" w:space="0" w:color="auto"/>
            </w:tcBorders>
            <w:noWrap/>
            <w:vAlign w:val="bottom"/>
            <w:hideMark/>
          </w:tcPr>
          <w:p w14:paraId="062EE8A3"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509F6817" w14:textId="77777777" w:rsidR="009D25B7" w:rsidRPr="004D70AF" w:rsidRDefault="009D25B7" w:rsidP="009D25B7">
            <w:pPr>
              <w:widowControl/>
              <w:autoSpaceDE/>
              <w:autoSpaceDN/>
              <w:rPr>
                <w:color w:val="000000"/>
              </w:rPr>
            </w:pPr>
            <w:r w:rsidRPr="004D70AF">
              <w:rPr>
                <w:color w:val="000000"/>
              </w:rPr>
              <w:t xml:space="preserve"> TOTAL TAX </w:t>
            </w:r>
          </w:p>
        </w:tc>
        <w:tc>
          <w:tcPr>
            <w:tcW w:w="980" w:type="dxa"/>
            <w:tcBorders>
              <w:top w:val="nil"/>
              <w:left w:val="nil"/>
              <w:bottom w:val="single" w:sz="4" w:space="0" w:color="auto"/>
              <w:right w:val="single" w:sz="4" w:space="0" w:color="auto"/>
            </w:tcBorders>
            <w:noWrap/>
            <w:vAlign w:val="bottom"/>
            <w:hideMark/>
          </w:tcPr>
          <w:p w14:paraId="0E692103" w14:textId="77777777" w:rsidR="009D25B7" w:rsidRPr="004D70AF" w:rsidRDefault="009D25B7" w:rsidP="009D25B7">
            <w:pPr>
              <w:widowControl/>
              <w:autoSpaceDE/>
              <w:autoSpaceDN/>
              <w:rPr>
                <w:color w:val="000000"/>
              </w:rPr>
            </w:pPr>
            <w:r w:rsidRPr="004D70AF">
              <w:rPr>
                <w:color w:val="000000"/>
              </w:rPr>
              <w:t>RATIO</w:t>
            </w:r>
          </w:p>
        </w:tc>
        <w:tc>
          <w:tcPr>
            <w:tcW w:w="960" w:type="dxa"/>
            <w:tcBorders>
              <w:top w:val="nil"/>
              <w:left w:val="nil"/>
              <w:bottom w:val="single" w:sz="4" w:space="0" w:color="auto"/>
              <w:right w:val="single" w:sz="4" w:space="0" w:color="auto"/>
            </w:tcBorders>
            <w:noWrap/>
            <w:vAlign w:val="bottom"/>
            <w:hideMark/>
          </w:tcPr>
          <w:p w14:paraId="72241DB8" w14:textId="77777777" w:rsidR="009D25B7" w:rsidRPr="004D70AF" w:rsidRDefault="009D25B7" w:rsidP="009D25B7">
            <w:pPr>
              <w:widowControl/>
              <w:autoSpaceDE/>
              <w:autoSpaceDN/>
              <w:rPr>
                <w:color w:val="000000"/>
              </w:rPr>
            </w:pPr>
            <w:r w:rsidRPr="004D70AF">
              <w:rPr>
                <w:color w:val="000000"/>
              </w:rPr>
              <w:t> </w:t>
            </w:r>
          </w:p>
        </w:tc>
      </w:tr>
      <w:tr w:rsidR="009D25B7" w:rsidRPr="004D70AF" w14:paraId="38CE293B"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6731433F" w14:textId="77777777" w:rsidR="009D25B7" w:rsidRPr="004D70AF" w:rsidRDefault="009D25B7" w:rsidP="009D25B7">
            <w:pPr>
              <w:widowControl/>
              <w:autoSpaceDE/>
              <w:autoSpaceDN/>
              <w:jc w:val="right"/>
              <w:rPr>
                <w:color w:val="000000"/>
              </w:rPr>
            </w:pPr>
            <w:r w:rsidRPr="004D70AF">
              <w:rPr>
                <w:color w:val="000000"/>
              </w:rPr>
              <w:t>2013</w:t>
            </w:r>
          </w:p>
        </w:tc>
        <w:tc>
          <w:tcPr>
            <w:tcW w:w="980" w:type="dxa"/>
            <w:tcBorders>
              <w:top w:val="nil"/>
              <w:left w:val="nil"/>
              <w:bottom w:val="single" w:sz="4" w:space="0" w:color="auto"/>
              <w:right w:val="single" w:sz="4" w:space="0" w:color="auto"/>
            </w:tcBorders>
            <w:noWrap/>
            <w:vAlign w:val="bottom"/>
            <w:hideMark/>
          </w:tcPr>
          <w:p w14:paraId="67EDC5B0" w14:textId="77777777" w:rsidR="009D25B7" w:rsidRPr="004D70AF" w:rsidRDefault="009D25B7" w:rsidP="009D25B7">
            <w:pPr>
              <w:widowControl/>
              <w:autoSpaceDE/>
              <w:autoSpaceDN/>
              <w:jc w:val="right"/>
              <w:rPr>
                <w:color w:val="000000"/>
              </w:rPr>
            </w:pPr>
            <w:r w:rsidRPr="004D70AF">
              <w:rPr>
                <w:color w:val="000000"/>
              </w:rPr>
              <w:t>2.59</w:t>
            </w:r>
          </w:p>
        </w:tc>
        <w:tc>
          <w:tcPr>
            <w:tcW w:w="980" w:type="dxa"/>
            <w:tcBorders>
              <w:top w:val="nil"/>
              <w:left w:val="nil"/>
              <w:bottom w:val="single" w:sz="4" w:space="0" w:color="auto"/>
              <w:right w:val="single" w:sz="4" w:space="0" w:color="auto"/>
            </w:tcBorders>
            <w:noWrap/>
            <w:vAlign w:val="bottom"/>
            <w:hideMark/>
          </w:tcPr>
          <w:p w14:paraId="27C5F02B" w14:textId="77777777" w:rsidR="009D25B7" w:rsidRPr="004D70AF" w:rsidRDefault="009D25B7" w:rsidP="009D25B7">
            <w:pPr>
              <w:widowControl/>
              <w:autoSpaceDE/>
              <w:autoSpaceDN/>
              <w:jc w:val="right"/>
              <w:rPr>
                <w:color w:val="000000"/>
              </w:rPr>
            </w:pPr>
            <w:r w:rsidRPr="004D70AF">
              <w:rPr>
                <w:color w:val="000000"/>
              </w:rPr>
              <w:t>10.25</w:t>
            </w:r>
          </w:p>
        </w:tc>
        <w:tc>
          <w:tcPr>
            <w:tcW w:w="980" w:type="dxa"/>
            <w:tcBorders>
              <w:top w:val="nil"/>
              <w:left w:val="nil"/>
              <w:bottom w:val="single" w:sz="4" w:space="0" w:color="auto"/>
              <w:right w:val="single" w:sz="4" w:space="0" w:color="auto"/>
            </w:tcBorders>
            <w:noWrap/>
            <w:vAlign w:val="bottom"/>
            <w:hideMark/>
          </w:tcPr>
          <w:p w14:paraId="6F9B656E" w14:textId="77777777" w:rsidR="009D25B7" w:rsidRPr="004D70AF" w:rsidRDefault="009D25B7" w:rsidP="009D25B7">
            <w:pPr>
              <w:widowControl/>
              <w:autoSpaceDE/>
              <w:autoSpaceDN/>
              <w:jc w:val="right"/>
              <w:rPr>
                <w:color w:val="000000"/>
              </w:rPr>
            </w:pPr>
            <w:r w:rsidRPr="004D70AF">
              <w:rPr>
                <w:color w:val="000000"/>
              </w:rPr>
              <w:t>2.35</w:t>
            </w:r>
          </w:p>
        </w:tc>
        <w:tc>
          <w:tcPr>
            <w:tcW w:w="980" w:type="dxa"/>
            <w:tcBorders>
              <w:top w:val="nil"/>
              <w:left w:val="nil"/>
              <w:bottom w:val="single" w:sz="4" w:space="0" w:color="auto"/>
              <w:right w:val="single" w:sz="4" w:space="0" w:color="auto"/>
            </w:tcBorders>
            <w:noWrap/>
            <w:vAlign w:val="bottom"/>
            <w:hideMark/>
          </w:tcPr>
          <w:p w14:paraId="378F1590" w14:textId="77777777" w:rsidR="009D25B7" w:rsidRPr="004D70AF" w:rsidRDefault="009D25B7" w:rsidP="009D25B7">
            <w:pPr>
              <w:widowControl/>
              <w:autoSpaceDE/>
              <w:autoSpaceDN/>
              <w:jc w:val="right"/>
              <w:rPr>
                <w:color w:val="000000"/>
              </w:rPr>
            </w:pPr>
            <w:r w:rsidRPr="004D70AF">
              <w:rPr>
                <w:color w:val="000000"/>
              </w:rPr>
              <w:t>3.05</w:t>
            </w:r>
          </w:p>
        </w:tc>
        <w:tc>
          <w:tcPr>
            <w:tcW w:w="266" w:type="dxa"/>
            <w:tcBorders>
              <w:top w:val="nil"/>
              <w:left w:val="nil"/>
              <w:bottom w:val="single" w:sz="4" w:space="0" w:color="auto"/>
              <w:right w:val="single" w:sz="4" w:space="0" w:color="auto"/>
            </w:tcBorders>
            <w:noWrap/>
            <w:vAlign w:val="bottom"/>
            <w:hideMark/>
          </w:tcPr>
          <w:p w14:paraId="073AFEAC"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7D48B94A" w14:textId="77777777" w:rsidR="009D25B7" w:rsidRPr="004D70AF" w:rsidRDefault="009D25B7" w:rsidP="009D25B7">
            <w:pPr>
              <w:widowControl/>
              <w:autoSpaceDE/>
              <w:autoSpaceDN/>
              <w:rPr>
                <w:color w:val="000000"/>
              </w:rPr>
            </w:pPr>
            <w:r w:rsidRPr="004D70AF">
              <w:rPr>
                <w:color w:val="000000"/>
              </w:rPr>
              <w:t xml:space="preserve"> $            18.24 </w:t>
            </w:r>
          </w:p>
        </w:tc>
        <w:tc>
          <w:tcPr>
            <w:tcW w:w="980" w:type="dxa"/>
            <w:tcBorders>
              <w:top w:val="nil"/>
              <w:left w:val="nil"/>
              <w:bottom w:val="single" w:sz="4" w:space="0" w:color="auto"/>
              <w:right w:val="single" w:sz="4" w:space="0" w:color="auto"/>
            </w:tcBorders>
            <w:noWrap/>
            <w:vAlign w:val="bottom"/>
            <w:hideMark/>
          </w:tcPr>
          <w:p w14:paraId="69F93D8C"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19BB12D5" w14:textId="77777777" w:rsidR="009D25B7" w:rsidRPr="004D70AF" w:rsidRDefault="009D25B7" w:rsidP="009D25B7">
            <w:pPr>
              <w:widowControl/>
              <w:autoSpaceDE/>
              <w:autoSpaceDN/>
              <w:rPr>
                <w:color w:val="000000"/>
              </w:rPr>
            </w:pPr>
            <w:r w:rsidRPr="004D70AF">
              <w:rPr>
                <w:color w:val="000000"/>
              </w:rPr>
              <w:t> </w:t>
            </w:r>
          </w:p>
        </w:tc>
      </w:tr>
      <w:tr w:rsidR="009D25B7" w:rsidRPr="004D70AF" w14:paraId="5FE4F0F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58108A95" w14:textId="77777777" w:rsidR="009D25B7" w:rsidRPr="004D70AF" w:rsidRDefault="009D25B7" w:rsidP="009D25B7">
            <w:pPr>
              <w:widowControl/>
              <w:autoSpaceDE/>
              <w:autoSpaceDN/>
              <w:jc w:val="right"/>
              <w:rPr>
                <w:color w:val="000000"/>
              </w:rPr>
            </w:pPr>
            <w:r w:rsidRPr="004D70AF">
              <w:rPr>
                <w:color w:val="000000"/>
              </w:rPr>
              <w:t>2014</w:t>
            </w:r>
          </w:p>
        </w:tc>
        <w:tc>
          <w:tcPr>
            <w:tcW w:w="980" w:type="dxa"/>
            <w:tcBorders>
              <w:top w:val="nil"/>
              <w:left w:val="nil"/>
              <w:bottom w:val="single" w:sz="4" w:space="0" w:color="auto"/>
              <w:right w:val="single" w:sz="4" w:space="0" w:color="auto"/>
            </w:tcBorders>
            <w:noWrap/>
            <w:vAlign w:val="bottom"/>
            <w:hideMark/>
          </w:tcPr>
          <w:p w14:paraId="0DA16148" w14:textId="77777777" w:rsidR="009D25B7" w:rsidRPr="004D70AF" w:rsidRDefault="009D25B7" w:rsidP="009D25B7">
            <w:pPr>
              <w:widowControl/>
              <w:autoSpaceDE/>
              <w:autoSpaceDN/>
              <w:jc w:val="right"/>
              <w:rPr>
                <w:color w:val="000000"/>
              </w:rPr>
            </w:pPr>
            <w:r w:rsidRPr="004D70AF">
              <w:rPr>
                <w:color w:val="000000"/>
              </w:rPr>
              <w:t>2.92</w:t>
            </w:r>
          </w:p>
        </w:tc>
        <w:tc>
          <w:tcPr>
            <w:tcW w:w="980" w:type="dxa"/>
            <w:tcBorders>
              <w:top w:val="nil"/>
              <w:left w:val="nil"/>
              <w:bottom w:val="single" w:sz="4" w:space="0" w:color="auto"/>
              <w:right w:val="single" w:sz="4" w:space="0" w:color="auto"/>
            </w:tcBorders>
            <w:noWrap/>
            <w:vAlign w:val="bottom"/>
            <w:hideMark/>
          </w:tcPr>
          <w:p w14:paraId="031DB0E5" w14:textId="77777777" w:rsidR="009D25B7" w:rsidRPr="004D70AF" w:rsidRDefault="009D25B7" w:rsidP="009D25B7">
            <w:pPr>
              <w:widowControl/>
              <w:autoSpaceDE/>
              <w:autoSpaceDN/>
              <w:jc w:val="right"/>
              <w:rPr>
                <w:color w:val="000000"/>
              </w:rPr>
            </w:pPr>
            <w:r w:rsidRPr="004D70AF">
              <w:rPr>
                <w:color w:val="000000"/>
              </w:rPr>
              <w:t>4.24</w:t>
            </w:r>
          </w:p>
        </w:tc>
        <w:tc>
          <w:tcPr>
            <w:tcW w:w="980" w:type="dxa"/>
            <w:tcBorders>
              <w:top w:val="nil"/>
              <w:left w:val="nil"/>
              <w:bottom w:val="single" w:sz="4" w:space="0" w:color="auto"/>
              <w:right w:val="single" w:sz="4" w:space="0" w:color="auto"/>
            </w:tcBorders>
            <w:noWrap/>
            <w:vAlign w:val="bottom"/>
            <w:hideMark/>
          </w:tcPr>
          <w:p w14:paraId="2517FB56" w14:textId="77777777" w:rsidR="009D25B7" w:rsidRPr="004D70AF" w:rsidRDefault="009D25B7" w:rsidP="009D25B7">
            <w:pPr>
              <w:widowControl/>
              <w:autoSpaceDE/>
              <w:autoSpaceDN/>
              <w:jc w:val="right"/>
              <w:rPr>
                <w:color w:val="000000"/>
              </w:rPr>
            </w:pPr>
            <w:r w:rsidRPr="004D70AF">
              <w:rPr>
                <w:color w:val="000000"/>
              </w:rPr>
              <w:t>2.48</w:t>
            </w:r>
          </w:p>
        </w:tc>
        <w:tc>
          <w:tcPr>
            <w:tcW w:w="980" w:type="dxa"/>
            <w:tcBorders>
              <w:top w:val="nil"/>
              <w:left w:val="nil"/>
              <w:bottom w:val="single" w:sz="4" w:space="0" w:color="auto"/>
              <w:right w:val="single" w:sz="4" w:space="0" w:color="auto"/>
            </w:tcBorders>
            <w:noWrap/>
            <w:vAlign w:val="bottom"/>
            <w:hideMark/>
          </w:tcPr>
          <w:p w14:paraId="2411EA4A" w14:textId="77777777" w:rsidR="009D25B7" w:rsidRPr="004D70AF" w:rsidRDefault="009D25B7" w:rsidP="009D25B7">
            <w:pPr>
              <w:widowControl/>
              <w:autoSpaceDE/>
              <w:autoSpaceDN/>
              <w:jc w:val="right"/>
              <w:rPr>
                <w:color w:val="000000"/>
              </w:rPr>
            </w:pPr>
            <w:r w:rsidRPr="004D70AF">
              <w:rPr>
                <w:color w:val="000000"/>
              </w:rPr>
              <w:t>3.00</w:t>
            </w:r>
          </w:p>
        </w:tc>
        <w:tc>
          <w:tcPr>
            <w:tcW w:w="266" w:type="dxa"/>
            <w:tcBorders>
              <w:top w:val="nil"/>
              <w:left w:val="nil"/>
              <w:bottom w:val="single" w:sz="4" w:space="0" w:color="auto"/>
              <w:right w:val="single" w:sz="4" w:space="0" w:color="auto"/>
            </w:tcBorders>
            <w:noWrap/>
            <w:vAlign w:val="bottom"/>
            <w:hideMark/>
          </w:tcPr>
          <w:p w14:paraId="5E55CD68"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1CB5F549" w14:textId="77777777" w:rsidR="009D25B7" w:rsidRPr="004D70AF" w:rsidRDefault="009D25B7" w:rsidP="009D25B7">
            <w:pPr>
              <w:widowControl/>
              <w:autoSpaceDE/>
              <w:autoSpaceDN/>
              <w:rPr>
                <w:color w:val="000000"/>
              </w:rPr>
            </w:pPr>
            <w:r w:rsidRPr="004D70AF">
              <w:rPr>
                <w:color w:val="000000"/>
              </w:rPr>
              <w:t xml:space="preserve"> $            12.64 </w:t>
            </w:r>
          </w:p>
        </w:tc>
        <w:tc>
          <w:tcPr>
            <w:tcW w:w="980" w:type="dxa"/>
            <w:tcBorders>
              <w:top w:val="nil"/>
              <w:left w:val="nil"/>
              <w:bottom w:val="single" w:sz="4" w:space="0" w:color="auto"/>
              <w:right w:val="single" w:sz="4" w:space="0" w:color="auto"/>
            </w:tcBorders>
            <w:noWrap/>
            <w:vAlign w:val="bottom"/>
            <w:hideMark/>
          </w:tcPr>
          <w:p w14:paraId="0B8FB795"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23827C3D" w14:textId="77777777" w:rsidR="009D25B7" w:rsidRPr="004D70AF" w:rsidRDefault="009D25B7" w:rsidP="009D25B7">
            <w:pPr>
              <w:widowControl/>
              <w:autoSpaceDE/>
              <w:autoSpaceDN/>
              <w:rPr>
                <w:color w:val="000000"/>
              </w:rPr>
            </w:pPr>
            <w:r w:rsidRPr="004D70AF">
              <w:rPr>
                <w:color w:val="000000"/>
              </w:rPr>
              <w:t> </w:t>
            </w:r>
          </w:p>
        </w:tc>
      </w:tr>
      <w:tr w:rsidR="009D25B7" w:rsidRPr="004D70AF" w14:paraId="3029B187"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6CFD5EDD" w14:textId="77777777" w:rsidR="009D25B7" w:rsidRPr="004D70AF" w:rsidRDefault="009D25B7" w:rsidP="009D25B7">
            <w:pPr>
              <w:widowControl/>
              <w:autoSpaceDE/>
              <w:autoSpaceDN/>
              <w:jc w:val="right"/>
              <w:rPr>
                <w:color w:val="000000"/>
              </w:rPr>
            </w:pPr>
            <w:r w:rsidRPr="004D70AF">
              <w:rPr>
                <w:color w:val="000000"/>
              </w:rPr>
              <w:t>2015</w:t>
            </w:r>
          </w:p>
        </w:tc>
        <w:tc>
          <w:tcPr>
            <w:tcW w:w="980" w:type="dxa"/>
            <w:tcBorders>
              <w:top w:val="nil"/>
              <w:left w:val="nil"/>
              <w:bottom w:val="single" w:sz="4" w:space="0" w:color="auto"/>
              <w:right w:val="single" w:sz="4" w:space="0" w:color="auto"/>
            </w:tcBorders>
            <w:noWrap/>
            <w:vAlign w:val="bottom"/>
            <w:hideMark/>
          </w:tcPr>
          <w:p w14:paraId="4F2D3F64" w14:textId="77777777" w:rsidR="009D25B7" w:rsidRPr="004D70AF" w:rsidRDefault="009D25B7" w:rsidP="009D25B7">
            <w:pPr>
              <w:widowControl/>
              <w:autoSpaceDE/>
              <w:autoSpaceDN/>
              <w:jc w:val="right"/>
              <w:rPr>
                <w:color w:val="000000"/>
              </w:rPr>
            </w:pPr>
            <w:r w:rsidRPr="004D70AF">
              <w:rPr>
                <w:color w:val="000000"/>
              </w:rPr>
              <w:t>3.79</w:t>
            </w:r>
          </w:p>
        </w:tc>
        <w:tc>
          <w:tcPr>
            <w:tcW w:w="980" w:type="dxa"/>
            <w:tcBorders>
              <w:top w:val="nil"/>
              <w:left w:val="nil"/>
              <w:bottom w:val="single" w:sz="4" w:space="0" w:color="auto"/>
              <w:right w:val="single" w:sz="4" w:space="0" w:color="auto"/>
            </w:tcBorders>
            <w:noWrap/>
            <w:vAlign w:val="bottom"/>
            <w:hideMark/>
          </w:tcPr>
          <w:p w14:paraId="15E5C9F4" w14:textId="77777777" w:rsidR="009D25B7" w:rsidRPr="004D70AF" w:rsidRDefault="009D25B7" w:rsidP="009D25B7">
            <w:pPr>
              <w:widowControl/>
              <w:autoSpaceDE/>
              <w:autoSpaceDN/>
              <w:jc w:val="right"/>
              <w:rPr>
                <w:color w:val="000000"/>
              </w:rPr>
            </w:pPr>
            <w:r w:rsidRPr="004D70AF">
              <w:rPr>
                <w:color w:val="000000"/>
              </w:rPr>
              <w:t>7.63</w:t>
            </w:r>
          </w:p>
        </w:tc>
        <w:tc>
          <w:tcPr>
            <w:tcW w:w="980" w:type="dxa"/>
            <w:tcBorders>
              <w:top w:val="nil"/>
              <w:left w:val="nil"/>
              <w:bottom w:val="single" w:sz="4" w:space="0" w:color="auto"/>
              <w:right w:val="single" w:sz="4" w:space="0" w:color="auto"/>
            </w:tcBorders>
            <w:noWrap/>
            <w:vAlign w:val="bottom"/>
            <w:hideMark/>
          </w:tcPr>
          <w:p w14:paraId="2B815B53" w14:textId="77777777" w:rsidR="009D25B7" w:rsidRPr="004D70AF" w:rsidRDefault="009D25B7" w:rsidP="009D25B7">
            <w:pPr>
              <w:widowControl/>
              <w:autoSpaceDE/>
              <w:autoSpaceDN/>
              <w:jc w:val="right"/>
              <w:rPr>
                <w:color w:val="000000"/>
              </w:rPr>
            </w:pPr>
            <w:r w:rsidRPr="004D70AF">
              <w:rPr>
                <w:color w:val="000000"/>
              </w:rPr>
              <w:t>2.54</w:t>
            </w:r>
          </w:p>
        </w:tc>
        <w:tc>
          <w:tcPr>
            <w:tcW w:w="980" w:type="dxa"/>
            <w:tcBorders>
              <w:top w:val="nil"/>
              <w:left w:val="nil"/>
              <w:bottom w:val="single" w:sz="4" w:space="0" w:color="auto"/>
              <w:right w:val="single" w:sz="4" w:space="0" w:color="auto"/>
            </w:tcBorders>
            <w:noWrap/>
            <w:vAlign w:val="bottom"/>
            <w:hideMark/>
          </w:tcPr>
          <w:p w14:paraId="1C995626" w14:textId="77777777" w:rsidR="009D25B7" w:rsidRPr="004D70AF" w:rsidRDefault="009D25B7" w:rsidP="009D25B7">
            <w:pPr>
              <w:widowControl/>
              <w:autoSpaceDE/>
              <w:autoSpaceDN/>
              <w:jc w:val="right"/>
              <w:rPr>
                <w:color w:val="000000"/>
              </w:rPr>
            </w:pPr>
            <w:r w:rsidRPr="004D70AF">
              <w:rPr>
                <w:color w:val="000000"/>
              </w:rPr>
              <w:t>3.00</w:t>
            </w:r>
          </w:p>
        </w:tc>
        <w:tc>
          <w:tcPr>
            <w:tcW w:w="266" w:type="dxa"/>
            <w:tcBorders>
              <w:top w:val="nil"/>
              <w:left w:val="nil"/>
              <w:bottom w:val="single" w:sz="4" w:space="0" w:color="auto"/>
              <w:right w:val="single" w:sz="4" w:space="0" w:color="auto"/>
            </w:tcBorders>
            <w:noWrap/>
            <w:vAlign w:val="bottom"/>
            <w:hideMark/>
          </w:tcPr>
          <w:p w14:paraId="418A9EDC"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7DFD3A74" w14:textId="77777777" w:rsidR="009D25B7" w:rsidRPr="004D70AF" w:rsidRDefault="009D25B7" w:rsidP="009D25B7">
            <w:pPr>
              <w:widowControl/>
              <w:autoSpaceDE/>
              <w:autoSpaceDN/>
              <w:rPr>
                <w:color w:val="000000"/>
              </w:rPr>
            </w:pPr>
            <w:r w:rsidRPr="004D70AF">
              <w:rPr>
                <w:color w:val="000000"/>
              </w:rPr>
              <w:t xml:space="preserve"> $            16.96 </w:t>
            </w:r>
          </w:p>
        </w:tc>
        <w:tc>
          <w:tcPr>
            <w:tcW w:w="980" w:type="dxa"/>
            <w:tcBorders>
              <w:top w:val="nil"/>
              <w:left w:val="nil"/>
              <w:bottom w:val="single" w:sz="4" w:space="0" w:color="auto"/>
              <w:right w:val="single" w:sz="4" w:space="0" w:color="auto"/>
            </w:tcBorders>
            <w:noWrap/>
            <w:vAlign w:val="bottom"/>
            <w:hideMark/>
          </w:tcPr>
          <w:p w14:paraId="76B880DA"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1F343032" w14:textId="77777777" w:rsidR="009D25B7" w:rsidRPr="004D70AF" w:rsidRDefault="009D25B7" w:rsidP="009D25B7">
            <w:pPr>
              <w:widowControl/>
              <w:autoSpaceDE/>
              <w:autoSpaceDN/>
              <w:rPr>
                <w:color w:val="000000"/>
              </w:rPr>
            </w:pPr>
            <w:r w:rsidRPr="004D70AF">
              <w:rPr>
                <w:color w:val="000000"/>
              </w:rPr>
              <w:t>REVAL</w:t>
            </w:r>
          </w:p>
        </w:tc>
      </w:tr>
      <w:tr w:rsidR="009D25B7" w:rsidRPr="004D70AF" w14:paraId="20AD34AF"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4A8C46D5" w14:textId="77777777" w:rsidR="009D25B7" w:rsidRPr="004D70AF" w:rsidRDefault="009D25B7" w:rsidP="009D25B7">
            <w:pPr>
              <w:widowControl/>
              <w:autoSpaceDE/>
              <w:autoSpaceDN/>
              <w:jc w:val="right"/>
              <w:rPr>
                <w:color w:val="000000"/>
              </w:rPr>
            </w:pPr>
            <w:r w:rsidRPr="004D70AF">
              <w:rPr>
                <w:color w:val="000000"/>
              </w:rPr>
              <w:t>2016</w:t>
            </w:r>
          </w:p>
        </w:tc>
        <w:tc>
          <w:tcPr>
            <w:tcW w:w="980" w:type="dxa"/>
            <w:tcBorders>
              <w:top w:val="nil"/>
              <w:left w:val="nil"/>
              <w:bottom w:val="single" w:sz="4" w:space="0" w:color="auto"/>
              <w:right w:val="single" w:sz="4" w:space="0" w:color="auto"/>
            </w:tcBorders>
            <w:noWrap/>
            <w:vAlign w:val="bottom"/>
            <w:hideMark/>
          </w:tcPr>
          <w:p w14:paraId="02863B77" w14:textId="77777777" w:rsidR="009D25B7" w:rsidRPr="004D70AF" w:rsidRDefault="009D25B7" w:rsidP="009D25B7">
            <w:pPr>
              <w:widowControl/>
              <w:autoSpaceDE/>
              <w:autoSpaceDN/>
              <w:jc w:val="right"/>
              <w:rPr>
                <w:color w:val="000000"/>
              </w:rPr>
            </w:pPr>
            <w:r w:rsidRPr="004D70AF">
              <w:rPr>
                <w:color w:val="000000"/>
              </w:rPr>
              <w:t>3.21</w:t>
            </w:r>
          </w:p>
        </w:tc>
        <w:tc>
          <w:tcPr>
            <w:tcW w:w="980" w:type="dxa"/>
            <w:tcBorders>
              <w:top w:val="nil"/>
              <w:left w:val="nil"/>
              <w:bottom w:val="single" w:sz="4" w:space="0" w:color="auto"/>
              <w:right w:val="single" w:sz="4" w:space="0" w:color="auto"/>
            </w:tcBorders>
            <w:noWrap/>
            <w:vAlign w:val="bottom"/>
            <w:hideMark/>
          </w:tcPr>
          <w:p w14:paraId="72A3EEC9" w14:textId="77777777" w:rsidR="009D25B7" w:rsidRPr="004D70AF" w:rsidRDefault="009D25B7" w:rsidP="009D25B7">
            <w:pPr>
              <w:widowControl/>
              <w:autoSpaceDE/>
              <w:autoSpaceDN/>
              <w:jc w:val="right"/>
              <w:rPr>
                <w:color w:val="000000"/>
              </w:rPr>
            </w:pPr>
            <w:r w:rsidRPr="004D70AF">
              <w:rPr>
                <w:color w:val="000000"/>
              </w:rPr>
              <w:t>7.35</w:t>
            </w:r>
          </w:p>
        </w:tc>
        <w:tc>
          <w:tcPr>
            <w:tcW w:w="980" w:type="dxa"/>
            <w:tcBorders>
              <w:top w:val="nil"/>
              <w:left w:val="nil"/>
              <w:bottom w:val="single" w:sz="4" w:space="0" w:color="auto"/>
              <w:right w:val="single" w:sz="4" w:space="0" w:color="auto"/>
            </w:tcBorders>
            <w:noWrap/>
            <w:vAlign w:val="bottom"/>
            <w:hideMark/>
          </w:tcPr>
          <w:p w14:paraId="160C9BD2" w14:textId="77777777" w:rsidR="009D25B7" w:rsidRPr="004D70AF" w:rsidRDefault="009D25B7" w:rsidP="009D25B7">
            <w:pPr>
              <w:widowControl/>
              <w:autoSpaceDE/>
              <w:autoSpaceDN/>
              <w:jc w:val="right"/>
              <w:rPr>
                <w:color w:val="000000"/>
              </w:rPr>
            </w:pPr>
            <w:r w:rsidRPr="004D70AF">
              <w:rPr>
                <w:color w:val="000000"/>
              </w:rPr>
              <w:t>2.50</w:t>
            </w:r>
          </w:p>
        </w:tc>
        <w:tc>
          <w:tcPr>
            <w:tcW w:w="980" w:type="dxa"/>
            <w:tcBorders>
              <w:top w:val="nil"/>
              <w:left w:val="nil"/>
              <w:bottom w:val="single" w:sz="4" w:space="0" w:color="auto"/>
              <w:right w:val="single" w:sz="4" w:space="0" w:color="auto"/>
            </w:tcBorders>
            <w:noWrap/>
            <w:vAlign w:val="bottom"/>
            <w:hideMark/>
          </w:tcPr>
          <w:p w14:paraId="7CC288FF" w14:textId="77777777" w:rsidR="009D25B7" w:rsidRPr="004D70AF" w:rsidRDefault="009D25B7" w:rsidP="009D25B7">
            <w:pPr>
              <w:widowControl/>
              <w:autoSpaceDE/>
              <w:autoSpaceDN/>
              <w:jc w:val="right"/>
              <w:rPr>
                <w:color w:val="000000"/>
              </w:rPr>
            </w:pPr>
            <w:r w:rsidRPr="004D70AF">
              <w:rPr>
                <w:color w:val="000000"/>
              </w:rPr>
              <w:t>2.80</w:t>
            </w:r>
          </w:p>
        </w:tc>
        <w:tc>
          <w:tcPr>
            <w:tcW w:w="266" w:type="dxa"/>
            <w:tcBorders>
              <w:top w:val="nil"/>
              <w:left w:val="nil"/>
              <w:bottom w:val="single" w:sz="4" w:space="0" w:color="auto"/>
              <w:right w:val="single" w:sz="4" w:space="0" w:color="auto"/>
            </w:tcBorders>
            <w:noWrap/>
            <w:vAlign w:val="bottom"/>
            <w:hideMark/>
          </w:tcPr>
          <w:p w14:paraId="4E0EAA4D"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23A83BFE" w14:textId="77777777" w:rsidR="009D25B7" w:rsidRPr="004D70AF" w:rsidRDefault="009D25B7" w:rsidP="009D25B7">
            <w:pPr>
              <w:widowControl/>
              <w:autoSpaceDE/>
              <w:autoSpaceDN/>
              <w:rPr>
                <w:color w:val="000000"/>
              </w:rPr>
            </w:pPr>
            <w:r w:rsidRPr="004D70AF">
              <w:rPr>
                <w:color w:val="000000"/>
              </w:rPr>
              <w:t xml:space="preserve"> $            15.86 </w:t>
            </w:r>
          </w:p>
        </w:tc>
        <w:tc>
          <w:tcPr>
            <w:tcW w:w="980" w:type="dxa"/>
            <w:tcBorders>
              <w:top w:val="nil"/>
              <w:left w:val="nil"/>
              <w:bottom w:val="single" w:sz="4" w:space="0" w:color="auto"/>
              <w:right w:val="single" w:sz="4" w:space="0" w:color="auto"/>
            </w:tcBorders>
            <w:noWrap/>
            <w:vAlign w:val="bottom"/>
            <w:hideMark/>
          </w:tcPr>
          <w:p w14:paraId="081247F5"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405F3CD3" w14:textId="77777777" w:rsidR="009D25B7" w:rsidRPr="004D70AF" w:rsidRDefault="009D25B7" w:rsidP="009D25B7">
            <w:pPr>
              <w:widowControl/>
              <w:autoSpaceDE/>
              <w:autoSpaceDN/>
              <w:rPr>
                <w:color w:val="000000"/>
              </w:rPr>
            </w:pPr>
            <w:r w:rsidRPr="004D70AF">
              <w:rPr>
                <w:color w:val="000000"/>
              </w:rPr>
              <w:t> </w:t>
            </w:r>
          </w:p>
        </w:tc>
      </w:tr>
      <w:tr w:rsidR="009D25B7" w:rsidRPr="004D70AF" w14:paraId="2935A03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2FCAE2BC" w14:textId="77777777" w:rsidR="009D25B7" w:rsidRPr="004D70AF" w:rsidRDefault="009D25B7" w:rsidP="009D25B7">
            <w:pPr>
              <w:widowControl/>
              <w:autoSpaceDE/>
              <w:autoSpaceDN/>
              <w:jc w:val="right"/>
              <w:rPr>
                <w:color w:val="000000"/>
              </w:rPr>
            </w:pPr>
            <w:r w:rsidRPr="004D70AF">
              <w:rPr>
                <w:color w:val="000000"/>
              </w:rPr>
              <w:t>2017</w:t>
            </w:r>
          </w:p>
        </w:tc>
        <w:tc>
          <w:tcPr>
            <w:tcW w:w="980" w:type="dxa"/>
            <w:tcBorders>
              <w:top w:val="nil"/>
              <w:left w:val="nil"/>
              <w:bottom w:val="single" w:sz="4" w:space="0" w:color="auto"/>
              <w:right w:val="single" w:sz="4" w:space="0" w:color="auto"/>
            </w:tcBorders>
            <w:noWrap/>
            <w:vAlign w:val="bottom"/>
            <w:hideMark/>
          </w:tcPr>
          <w:p w14:paraId="156912E0" w14:textId="77777777" w:rsidR="009D25B7" w:rsidRPr="004D70AF" w:rsidRDefault="009D25B7" w:rsidP="009D25B7">
            <w:pPr>
              <w:widowControl/>
              <w:autoSpaceDE/>
              <w:autoSpaceDN/>
              <w:jc w:val="right"/>
              <w:rPr>
                <w:color w:val="000000"/>
              </w:rPr>
            </w:pPr>
            <w:r w:rsidRPr="004D70AF">
              <w:rPr>
                <w:color w:val="000000"/>
              </w:rPr>
              <w:t>3.99</w:t>
            </w:r>
          </w:p>
        </w:tc>
        <w:tc>
          <w:tcPr>
            <w:tcW w:w="980" w:type="dxa"/>
            <w:tcBorders>
              <w:top w:val="nil"/>
              <w:left w:val="nil"/>
              <w:bottom w:val="single" w:sz="4" w:space="0" w:color="auto"/>
              <w:right w:val="single" w:sz="4" w:space="0" w:color="auto"/>
            </w:tcBorders>
            <w:noWrap/>
            <w:vAlign w:val="bottom"/>
            <w:hideMark/>
          </w:tcPr>
          <w:p w14:paraId="7B05E746" w14:textId="77777777" w:rsidR="009D25B7" w:rsidRPr="004D70AF" w:rsidRDefault="009D25B7" w:rsidP="009D25B7">
            <w:pPr>
              <w:widowControl/>
              <w:autoSpaceDE/>
              <w:autoSpaceDN/>
              <w:jc w:val="right"/>
              <w:rPr>
                <w:color w:val="000000"/>
              </w:rPr>
            </w:pPr>
            <w:r w:rsidRPr="004D70AF">
              <w:rPr>
                <w:color w:val="000000"/>
              </w:rPr>
              <w:t>6.45</w:t>
            </w:r>
          </w:p>
        </w:tc>
        <w:tc>
          <w:tcPr>
            <w:tcW w:w="980" w:type="dxa"/>
            <w:tcBorders>
              <w:top w:val="nil"/>
              <w:left w:val="nil"/>
              <w:bottom w:val="single" w:sz="4" w:space="0" w:color="auto"/>
              <w:right w:val="single" w:sz="4" w:space="0" w:color="auto"/>
            </w:tcBorders>
            <w:noWrap/>
            <w:vAlign w:val="bottom"/>
            <w:hideMark/>
          </w:tcPr>
          <w:p w14:paraId="2C8668B5" w14:textId="77777777" w:rsidR="009D25B7" w:rsidRPr="004D70AF" w:rsidRDefault="009D25B7" w:rsidP="009D25B7">
            <w:pPr>
              <w:widowControl/>
              <w:autoSpaceDE/>
              <w:autoSpaceDN/>
              <w:jc w:val="right"/>
              <w:rPr>
                <w:color w:val="000000"/>
              </w:rPr>
            </w:pPr>
            <w:r w:rsidRPr="004D70AF">
              <w:rPr>
                <w:color w:val="000000"/>
              </w:rPr>
              <w:t>2.23</w:t>
            </w:r>
          </w:p>
        </w:tc>
        <w:tc>
          <w:tcPr>
            <w:tcW w:w="980" w:type="dxa"/>
            <w:tcBorders>
              <w:top w:val="nil"/>
              <w:left w:val="nil"/>
              <w:bottom w:val="single" w:sz="4" w:space="0" w:color="auto"/>
              <w:right w:val="single" w:sz="4" w:space="0" w:color="auto"/>
            </w:tcBorders>
            <w:noWrap/>
            <w:vAlign w:val="bottom"/>
            <w:hideMark/>
          </w:tcPr>
          <w:p w14:paraId="3B6BC065" w14:textId="77777777" w:rsidR="009D25B7" w:rsidRPr="004D70AF" w:rsidRDefault="009D25B7" w:rsidP="009D25B7">
            <w:pPr>
              <w:widowControl/>
              <w:autoSpaceDE/>
              <w:autoSpaceDN/>
              <w:jc w:val="right"/>
              <w:rPr>
                <w:color w:val="000000"/>
              </w:rPr>
            </w:pPr>
            <w:r w:rsidRPr="004D70AF">
              <w:rPr>
                <w:color w:val="000000"/>
              </w:rPr>
              <w:t>2.75</w:t>
            </w:r>
          </w:p>
        </w:tc>
        <w:tc>
          <w:tcPr>
            <w:tcW w:w="266" w:type="dxa"/>
            <w:tcBorders>
              <w:top w:val="nil"/>
              <w:left w:val="nil"/>
              <w:bottom w:val="single" w:sz="4" w:space="0" w:color="auto"/>
              <w:right w:val="single" w:sz="4" w:space="0" w:color="auto"/>
            </w:tcBorders>
            <w:noWrap/>
            <w:vAlign w:val="bottom"/>
            <w:hideMark/>
          </w:tcPr>
          <w:p w14:paraId="2FC0B7F6"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0F5E26F8" w14:textId="77777777" w:rsidR="009D25B7" w:rsidRPr="004D70AF" w:rsidRDefault="009D25B7" w:rsidP="009D25B7">
            <w:pPr>
              <w:widowControl/>
              <w:autoSpaceDE/>
              <w:autoSpaceDN/>
              <w:rPr>
                <w:color w:val="000000"/>
              </w:rPr>
            </w:pPr>
            <w:r w:rsidRPr="004D70AF">
              <w:rPr>
                <w:color w:val="000000"/>
              </w:rPr>
              <w:t xml:space="preserve"> $            15.42 </w:t>
            </w:r>
          </w:p>
        </w:tc>
        <w:tc>
          <w:tcPr>
            <w:tcW w:w="980" w:type="dxa"/>
            <w:tcBorders>
              <w:top w:val="nil"/>
              <w:left w:val="nil"/>
              <w:bottom w:val="single" w:sz="4" w:space="0" w:color="auto"/>
              <w:right w:val="single" w:sz="4" w:space="0" w:color="auto"/>
            </w:tcBorders>
            <w:noWrap/>
            <w:vAlign w:val="bottom"/>
            <w:hideMark/>
          </w:tcPr>
          <w:p w14:paraId="2A09C054"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53240DE3" w14:textId="77777777" w:rsidR="009D25B7" w:rsidRPr="004D70AF" w:rsidRDefault="009D25B7" w:rsidP="009D25B7">
            <w:pPr>
              <w:widowControl/>
              <w:autoSpaceDE/>
              <w:autoSpaceDN/>
              <w:rPr>
                <w:color w:val="000000"/>
              </w:rPr>
            </w:pPr>
            <w:r w:rsidRPr="004D70AF">
              <w:rPr>
                <w:color w:val="000000"/>
              </w:rPr>
              <w:t> </w:t>
            </w:r>
          </w:p>
        </w:tc>
      </w:tr>
      <w:tr w:rsidR="009D25B7" w:rsidRPr="004D70AF" w14:paraId="6E8083DD"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9506D9F" w14:textId="77777777" w:rsidR="009D25B7" w:rsidRPr="004D70AF" w:rsidRDefault="009D25B7" w:rsidP="009D25B7">
            <w:pPr>
              <w:widowControl/>
              <w:autoSpaceDE/>
              <w:autoSpaceDN/>
              <w:jc w:val="right"/>
              <w:rPr>
                <w:color w:val="000000"/>
              </w:rPr>
            </w:pPr>
            <w:r w:rsidRPr="004D70AF">
              <w:rPr>
                <w:color w:val="000000"/>
              </w:rPr>
              <w:t>2018</w:t>
            </w:r>
          </w:p>
        </w:tc>
        <w:tc>
          <w:tcPr>
            <w:tcW w:w="980" w:type="dxa"/>
            <w:tcBorders>
              <w:top w:val="nil"/>
              <w:left w:val="nil"/>
              <w:bottom w:val="single" w:sz="4" w:space="0" w:color="auto"/>
              <w:right w:val="single" w:sz="4" w:space="0" w:color="auto"/>
            </w:tcBorders>
            <w:noWrap/>
            <w:vAlign w:val="bottom"/>
            <w:hideMark/>
          </w:tcPr>
          <w:p w14:paraId="6D8A281A" w14:textId="77777777" w:rsidR="009D25B7" w:rsidRPr="004D70AF" w:rsidRDefault="009D25B7" w:rsidP="009D25B7">
            <w:pPr>
              <w:widowControl/>
              <w:autoSpaceDE/>
              <w:autoSpaceDN/>
              <w:jc w:val="right"/>
              <w:rPr>
                <w:color w:val="000000"/>
              </w:rPr>
            </w:pPr>
            <w:r w:rsidRPr="004D70AF">
              <w:rPr>
                <w:color w:val="000000"/>
              </w:rPr>
              <w:t>3.66</w:t>
            </w:r>
          </w:p>
        </w:tc>
        <w:tc>
          <w:tcPr>
            <w:tcW w:w="980" w:type="dxa"/>
            <w:tcBorders>
              <w:top w:val="nil"/>
              <w:left w:val="nil"/>
              <w:bottom w:val="single" w:sz="4" w:space="0" w:color="auto"/>
              <w:right w:val="single" w:sz="4" w:space="0" w:color="auto"/>
            </w:tcBorders>
            <w:noWrap/>
            <w:vAlign w:val="bottom"/>
            <w:hideMark/>
          </w:tcPr>
          <w:p w14:paraId="68316840" w14:textId="77777777" w:rsidR="009D25B7" w:rsidRPr="004D70AF" w:rsidRDefault="009D25B7" w:rsidP="009D25B7">
            <w:pPr>
              <w:widowControl/>
              <w:autoSpaceDE/>
              <w:autoSpaceDN/>
              <w:jc w:val="right"/>
              <w:rPr>
                <w:color w:val="000000"/>
              </w:rPr>
            </w:pPr>
            <w:r w:rsidRPr="004D70AF">
              <w:rPr>
                <w:color w:val="000000"/>
              </w:rPr>
              <w:t>7.75</w:t>
            </w:r>
          </w:p>
        </w:tc>
        <w:tc>
          <w:tcPr>
            <w:tcW w:w="980" w:type="dxa"/>
            <w:tcBorders>
              <w:top w:val="nil"/>
              <w:left w:val="nil"/>
              <w:bottom w:val="single" w:sz="4" w:space="0" w:color="auto"/>
              <w:right w:val="single" w:sz="4" w:space="0" w:color="auto"/>
            </w:tcBorders>
            <w:noWrap/>
            <w:vAlign w:val="bottom"/>
            <w:hideMark/>
          </w:tcPr>
          <w:p w14:paraId="4A79545D" w14:textId="77777777" w:rsidR="009D25B7" w:rsidRPr="004D70AF" w:rsidRDefault="009D25B7" w:rsidP="009D25B7">
            <w:pPr>
              <w:widowControl/>
              <w:autoSpaceDE/>
              <w:autoSpaceDN/>
              <w:jc w:val="right"/>
              <w:rPr>
                <w:color w:val="000000"/>
              </w:rPr>
            </w:pPr>
            <w:r w:rsidRPr="004D70AF">
              <w:rPr>
                <w:color w:val="000000"/>
              </w:rPr>
              <w:t>2.05</w:t>
            </w:r>
          </w:p>
        </w:tc>
        <w:tc>
          <w:tcPr>
            <w:tcW w:w="980" w:type="dxa"/>
            <w:tcBorders>
              <w:top w:val="nil"/>
              <w:left w:val="nil"/>
              <w:bottom w:val="single" w:sz="4" w:space="0" w:color="auto"/>
              <w:right w:val="single" w:sz="4" w:space="0" w:color="auto"/>
            </w:tcBorders>
            <w:noWrap/>
            <w:vAlign w:val="bottom"/>
            <w:hideMark/>
          </w:tcPr>
          <w:p w14:paraId="2BA649F4" w14:textId="77777777" w:rsidR="009D25B7" w:rsidRPr="004D70AF" w:rsidRDefault="009D25B7" w:rsidP="009D25B7">
            <w:pPr>
              <w:widowControl/>
              <w:autoSpaceDE/>
              <w:autoSpaceDN/>
              <w:jc w:val="right"/>
              <w:rPr>
                <w:color w:val="000000"/>
              </w:rPr>
            </w:pPr>
            <w:r w:rsidRPr="004D70AF">
              <w:rPr>
                <w:color w:val="000000"/>
              </w:rPr>
              <w:t>2.77</w:t>
            </w:r>
          </w:p>
        </w:tc>
        <w:tc>
          <w:tcPr>
            <w:tcW w:w="266" w:type="dxa"/>
            <w:tcBorders>
              <w:top w:val="nil"/>
              <w:left w:val="nil"/>
              <w:bottom w:val="single" w:sz="4" w:space="0" w:color="auto"/>
              <w:right w:val="single" w:sz="4" w:space="0" w:color="auto"/>
            </w:tcBorders>
            <w:noWrap/>
            <w:vAlign w:val="bottom"/>
            <w:hideMark/>
          </w:tcPr>
          <w:p w14:paraId="256FEB23"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519C5ADB" w14:textId="77777777" w:rsidR="009D25B7" w:rsidRPr="004D70AF" w:rsidRDefault="009D25B7" w:rsidP="009D25B7">
            <w:pPr>
              <w:widowControl/>
              <w:autoSpaceDE/>
              <w:autoSpaceDN/>
              <w:rPr>
                <w:color w:val="000000"/>
              </w:rPr>
            </w:pPr>
            <w:r w:rsidRPr="004D70AF">
              <w:rPr>
                <w:color w:val="000000"/>
              </w:rPr>
              <w:t xml:space="preserve"> $            16.23 </w:t>
            </w:r>
          </w:p>
        </w:tc>
        <w:tc>
          <w:tcPr>
            <w:tcW w:w="980" w:type="dxa"/>
            <w:tcBorders>
              <w:top w:val="nil"/>
              <w:left w:val="nil"/>
              <w:bottom w:val="single" w:sz="4" w:space="0" w:color="auto"/>
              <w:right w:val="single" w:sz="4" w:space="0" w:color="auto"/>
            </w:tcBorders>
            <w:noWrap/>
            <w:vAlign w:val="bottom"/>
            <w:hideMark/>
          </w:tcPr>
          <w:p w14:paraId="765665C9"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6B8BD53D" w14:textId="77777777" w:rsidR="009D25B7" w:rsidRPr="004D70AF" w:rsidRDefault="009D25B7" w:rsidP="009D25B7">
            <w:pPr>
              <w:widowControl/>
              <w:autoSpaceDE/>
              <w:autoSpaceDN/>
              <w:rPr>
                <w:color w:val="000000"/>
              </w:rPr>
            </w:pPr>
            <w:r w:rsidRPr="004D70AF">
              <w:rPr>
                <w:color w:val="000000"/>
              </w:rPr>
              <w:t> </w:t>
            </w:r>
          </w:p>
        </w:tc>
      </w:tr>
      <w:tr w:rsidR="009D25B7" w:rsidRPr="004D70AF" w14:paraId="60EBD6E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534F951E" w14:textId="77777777" w:rsidR="009D25B7" w:rsidRPr="004D70AF" w:rsidRDefault="009D25B7" w:rsidP="009D25B7">
            <w:pPr>
              <w:widowControl/>
              <w:autoSpaceDE/>
              <w:autoSpaceDN/>
              <w:jc w:val="right"/>
              <w:rPr>
                <w:color w:val="000000"/>
              </w:rPr>
            </w:pPr>
            <w:r w:rsidRPr="004D70AF">
              <w:rPr>
                <w:color w:val="000000"/>
              </w:rPr>
              <w:t>2019</w:t>
            </w:r>
          </w:p>
        </w:tc>
        <w:tc>
          <w:tcPr>
            <w:tcW w:w="980" w:type="dxa"/>
            <w:tcBorders>
              <w:top w:val="nil"/>
              <w:left w:val="nil"/>
              <w:bottom w:val="single" w:sz="4" w:space="0" w:color="auto"/>
              <w:right w:val="single" w:sz="4" w:space="0" w:color="auto"/>
            </w:tcBorders>
            <w:noWrap/>
            <w:vAlign w:val="bottom"/>
            <w:hideMark/>
          </w:tcPr>
          <w:p w14:paraId="2F188607" w14:textId="77777777" w:rsidR="009D25B7" w:rsidRPr="004D70AF" w:rsidRDefault="009D25B7" w:rsidP="009D25B7">
            <w:pPr>
              <w:widowControl/>
              <w:autoSpaceDE/>
              <w:autoSpaceDN/>
              <w:jc w:val="right"/>
              <w:rPr>
                <w:color w:val="000000"/>
              </w:rPr>
            </w:pPr>
            <w:r w:rsidRPr="004D70AF">
              <w:rPr>
                <w:color w:val="000000"/>
              </w:rPr>
              <w:t>4.03</w:t>
            </w:r>
          </w:p>
        </w:tc>
        <w:tc>
          <w:tcPr>
            <w:tcW w:w="980" w:type="dxa"/>
            <w:tcBorders>
              <w:top w:val="nil"/>
              <w:left w:val="nil"/>
              <w:bottom w:val="single" w:sz="4" w:space="0" w:color="auto"/>
              <w:right w:val="single" w:sz="4" w:space="0" w:color="auto"/>
            </w:tcBorders>
            <w:noWrap/>
            <w:vAlign w:val="bottom"/>
            <w:hideMark/>
          </w:tcPr>
          <w:p w14:paraId="5ADA841F" w14:textId="77777777" w:rsidR="009D25B7" w:rsidRPr="004D70AF" w:rsidRDefault="009D25B7" w:rsidP="009D25B7">
            <w:pPr>
              <w:widowControl/>
              <w:autoSpaceDE/>
              <w:autoSpaceDN/>
              <w:jc w:val="right"/>
              <w:rPr>
                <w:color w:val="000000"/>
              </w:rPr>
            </w:pPr>
            <w:r w:rsidRPr="004D70AF">
              <w:rPr>
                <w:color w:val="000000"/>
              </w:rPr>
              <w:t>10.68</w:t>
            </w:r>
          </w:p>
        </w:tc>
        <w:tc>
          <w:tcPr>
            <w:tcW w:w="980" w:type="dxa"/>
            <w:tcBorders>
              <w:top w:val="nil"/>
              <w:left w:val="nil"/>
              <w:bottom w:val="single" w:sz="4" w:space="0" w:color="auto"/>
              <w:right w:val="single" w:sz="4" w:space="0" w:color="auto"/>
            </w:tcBorders>
            <w:noWrap/>
            <w:vAlign w:val="bottom"/>
            <w:hideMark/>
          </w:tcPr>
          <w:p w14:paraId="0C0B8157" w14:textId="77777777" w:rsidR="009D25B7" w:rsidRPr="004D70AF" w:rsidRDefault="009D25B7" w:rsidP="009D25B7">
            <w:pPr>
              <w:widowControl/>
              <w:autoSpaceDE/>
              <w:autoSpaceDN/>
              <w:jc w:val="right"/>
              <w:rPr>
                <w:color w:val="000000"/>
              </w:rPr>
            </w:pPr>
            <w:r w:rsidRPr="004D70AF">
              <w:rPr>
                <w:color w:val="000000"/>
              </w:rPr>
              <w:t>2.01</w:t>
            </w:r>
          </w:p>
        </w:tc>
        <w:tc>
          <w:tcPr>
            <w:tcW w:w="980" w:type="dxa"/>
            <w:tcBorders>
              <w:top w:val="nil"/>
              <w:left w:val="nil"/>
              <w:bottom w:val="single" w:sz="4" w:space="0" w:color="auto"/>
              <w:right w:val="single" w:sz="4" w:space="0" w:color="auto"/>
            </w:tcBorders>
            <w:noWrap/>
            <w:vAlign w:val="bottom"/>
            <w:hideMark/>
          </w:tcPr>
          <w:p w14:paraId="306DA58C" w14:textId="77777777" w:rsidR="009D25B7" w:rsidRPr="004D70AF" w:rsidRDefault="009D25B7" w:rsidP="009D25B7">
            <w:pPr>
              <w:widowControl/>
              <w:autoSpaceDE/>
              <w:autoSpaceDN/>
              <w:jc w:val="right"/>
              <w:rPr>
                <w:color w:val="000000"/>
              </w:rPr>
            </w:pPr>
            <w:r w:rsidRPr="004D70AF">
              <w:rPr>
                <w:color w:val="000000"/>
              </w:rPr>
              <w:t>2.84</w:t>
            </w:r>
          </w:p>
        </w:tc>
        <w:tc>
          <w:tcPr>
            <w:tcW w:w="266" w:type="dxa"/>
            <w:tcBorders>
              <w:top w:val="nil"/>
              <w:left w:val="nil"/>
              <w:bottom w:val="single" w:sz="4" w:space="0" w:color="auto"/>
              <w:right w:val="single" w:sz="4" w:space="0" w:color="auto"/>
            </w:tcBorders>
            <w:noWrap/>
            <w:vAlign w:val="bottom"/>
            <w:hideMark/>
          </w:tcPr>
          <w:p w14:paraId="7974B583"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0D6451A3" w14:textId="77777777" w:rsidR="009D25B7" w:rsidRPr="004D70AF" w:rsidRDefault="009D25B7" w:rsidP="009D25B7">
            <w:pPr>
              <w:widowControl/>
              <w:autoSpaceDE/>
              <w:autoSpaceDN/>
              <w:rPr>
                <w:color w:val="000000"/>
              </w:rPr>
            </w:pPr>
            <w:r w:rsidRPr="004D70AF">
              <w:rPr>
                <w:color w:val="000000"/>
              </w:rPr>
              <w:t xml:space="preserve"> $            19.56 </w:t>
            </w:r>
          </w:p>
        </w:tc>
        <w:tc>
          <w:tcPr>
            <w:tcW w:w="980" w:type="dxa"/>
            <w:tcBorders>
              <w:top w:val="nil"/>
              <w:left w:val="nil"/>
              <w:bottom w:val="single" w:sz="4" w:space="0" w:color="auto"/>
              <w:right w:val="single" w:sz="4" w:space="0" w:color="auto"/>
            </w:tcBorders>
            <w:noWrap/>
            <w:vAlign w:val="bottom"/>
            <w:hideMark/>
          </w:tcPr>
          <w:p w14:paraId="5C9C952F"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7E140409" w14:textId="77777777" w:rsidR="009D25B7" w:rsidRPr="004D70AF" w:rsidRDefault="009D25B7" w:rsidP="009D25B7">
            <w:pPr>
              <w:widowControl/>
              <w:autoSpaceDE/>
              <w:autoSpaceDN/>
              <w:rPr>
                <w:color w:val="000000"/>
              </w:rPr>
            </w:pPr>
            <w:r w:rsidRPr="004D70AF">
              <w:rPr>
                <w:color w:val="000000"/>
              </w:rPr>
              <w:t> </w:t>
            </w:r>
          </w:p>
        </w:tc>
      </w:tr>
      <w:tr w:rsidR="009D25B7" w:rsidRPr="004D70AF" w14:paraId="5A72C7DE"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52A09C68" w14:textId="77777777" w:rsidR="009D25B7" w:rsidRPr="004D70AF" w:rsidRDefault="009D25B7" w:rsidP="009D25B7">
            <w:pPr>
              <w:widowControl/>
              <w:autoSpaceDE/>
              <w:autoSpaceDN/>
              <w:jc w:val="right"/>
              <w:rPr>
                <w:color w:val="000000"/>
              </w:rPr>
            </w:pPr>
            <w:r w:rsidRPr="004D70AF">
              <w:rPr>
                <w:color w:val="000000"/>
              </w:rPr>
              <w:t>2020</w:t>
            </w:r>
          </w:p>
        </w:tc>
        <w:tc>
          <w:tcPr>
            <w:tcW w:w="980" w:type="dxa"/>
            <w:tcBorders>
              <w:top w:val="nil"/>
              <w:left w:val="nil"/>
              <w:bottom w:val="single" w:sz="4" w:space="0" w:color="auto"/>
              <w:right w:val="single" w:sz="4" w:space="0" w:color="auto"/>
            </w:tcBorders>
            <w:noWrap/>
            <w:vAlign w:val="bottom"/>
            <w:hideMark/>
          </w:tcPr>
          <w:p w14:paraId="769D33F8" w14:textId="77777777" w:rsidR="009D25B7" w:rsidRPr="004D70AF" w:rsidRDefault="009D25B7" w:rsidP="009D25B7">
            <w:pPr>
              <w:widowControl/>
              <w:autoSpaceDE/>
              <w:autoSpaceDN/>
              <w:jc w:val="right"/>
              <w:rPr>
                <w:color w:val="000000"/>
              </w:rPr>
            </w:pPr>
            <w:r w:rsidRPr="004D70AF">
              <w:rPr>
                <w:color w:val="000000"/>
              </w:rPr>
              <w:t>4.15</w:t>
            </w:r>
          </w:p>
        </w:tc>
        <w:tc>
          <w:tcPr>
            <w:tcW w:w="980" w:type="dxa"/>
            <w:tcBorders>
              <w:top w:val="nil"/>
              <w:left w:val="nil"/>
              <w:bottom w:val="single" w:sz="4" w:space="0" w:color="auto"/>
              <w:right w:val="single" w:sz="4" w:space="0" w:color="auto"/>
            </w:tcBorders>
            <w:noWrap/>
            <w:vAlign w:val="bottom"/>
            <w:hideMark/>
          </w:tcPr>
          <w:p w14:paraId="07DFAA68" w14:textId="77777777" w:rsidR="009D25B7" w:rsidRPr="004D70AF" w:rsidRDefault="009D25B7" w:rsidP="009D25B7">
            <w:pPr>
              <w:widowControl/>
              <w:autoSpaceDE/>
              <w:autoSpaceDN/>
              <w:jc w:val="right"/>
              <w:rPr>
                <w:color w:val="000000"/>
              </w:rPr>
            </w:pPr>
            <w:r w:rsidRPr="004D70AF">
              <w:rPr>
                <w:color w:val="000000"/>
              </w:rPr>
              <w:t>5.90</w:t>
            </w:r>
          </w:p>
        </w:tc>
        <w:tc>
          <w:tcPr>
            <w:tcW w:w="980" w:type="dxa"/>
            <w:tcBorders>
              <w:top w:val="nil"/>
              <w:left w:val="nil"/>
              <w:bottom w:val="single" w:sz="4" w:space="0" w:color="auto"/>
              <w:right w:val="single" w:sz="4" w:space="0" w:color="auto"/>
            </w:tcBorders>
            <w:noWrap/>
            <w:vAlign w:val="bottom"/>
            <w:hideMark/>
          </w:tcPr>
          <w:p w14:paraId="2A990E41" w14:textId="77777777" w:rsidR="009D25B7" w:rsidRPr="004D70AF" w:rsidRDefault="009D25B7" w:rsidP="009D25B7">
            <w:pPr>
              <w:widowControl/>
              <w:autoSpaceDE/>
              <w:autoSpaceDN/>
              <w:jc w:val="right"/>
              <w:rPr>
                <w:color w:val="000000"/>
              </w:rPr>
            </w:pPr>
            <w:r w:rsidRPr="004D70AF">
              <w:rPr>
                <w:color w:val="000000"/>
              </w:rPr>
              <w:t>1.64</w:t>
            </w:r>
          </w:p>
        </w:tc>
        <w:tc>
          <w:tcPr>
            <w:tcW w:w="980" w:type="dxa"/>
            <w:tcBorders>
              <w:top w:val="nil"/>
              <w:left w:val="nil"/>
              <w:bottom w:val="single" w:sz="4" w:space="0" w:color="auto"/>
              <w:right w:val="single" w:sz="4" w:space="0" w:color="auto"/>
            </w:tcBorders>
            <w:noWrap/>
            <w:vAlign w:val="bottom"/>
            <w:hideMark/>
          </w:tcPr>
          <w:p w14:paraId="4CC4AF7A" w14:textId="77777777" w:rsidR="009D25B7" w:rsidRPr="004D70AF" w:rsidRDefault="009D25B7" w:rsidP="009D25B7">
            <w:pPr>
              <w:widowControl/>
              <w:autoSpaceDE/>
              <w:autoSpaceDN/>
              <w:jc w:val="right"/>
              <w:rPr>
                <w:color w:val="000000"/>
              </w:rPr>
            </w:pPr>
            <w:r w:rsidRPr="004D70AF">
              <w:rPr>
                <w:color w:val="000000"/>
              </w:rPr>
              <w:t>2.27</w:t>
            </w:r>
          </w:p>
        </w:tc>
        <w:tc>
          <w:tcPr>
            <w:tcW w:w="266" w:type="dxa"/>
            <w:tcBorders>
              <w:top w:val="nil"/>
              <w:left w:val="nil"/>
              <w:bottom w:val="single" w:sz="4" w:space="0" w:color="auto"/>
              <w:right w:val="single" w:sz="4" w:space="0" w:color="auto"/>
            </w:tcBorders>
            <w:noWrap/>
            <w:vAlign w:val="bottom"/>
            <w:hideMark/>
          </w:tcPr>
          <w:p w14:paraId="308CA952"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1F488C01" w14:textId="77777777" w:rsidR="009D25B7" w:rsidRPr="004D70AF" w:rsidRDefault="009D25B7" w:rsidP="009D25B7">
            <w:pPr>
              <w:widowControl/>
              <w:autoSpaceDE/>
              <w:autoSpaceDN/>
              <w:rPr>
                <w:color w:val="000000"/>
              </w:rPr>
            </w:pPr>
            <w:r w:rsidRPr="004D70AF">
              <w:rPr>
                <w:color w:val="000000"/>
              </w:rPr>
              <w:t xml:space="preserve"> $            13.96 </w:t>
            </w:r>
          </w:p>
        </w:tc>
        <w:tc>
          <w:tcPr>
            <w:tcW w:w="980" w:type="dxa"/>
            <w:tcBorders>
              <w:top w:val="nil"/>
              <w:left w:val="nil"/>
              <w:bottom w:val="single" w:sz="4" w:space="0" w:color="auto"/>
              <w:right w:val="single" w:sz="4" w:space="0" w:color="auto"/>
            </w:tcBorders>
            <w:noWrap/>
            <w:vAlign w:val="bottom"/>
            <w:hideMark/>
          </w:tcPr>
          <w:p w14:paraId="3D2FB457"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6A264D5D" w14:textId="77777777" w:rsidR="009D25B7" w:rsidRPr="004D70AF" w:rsidRDefault="009D25B7" w:rsidP="009D25B7">
            <w:pPr>
              <w:widowControl/>
              <w:autoSpaceDE/>
              <w:autoSpaceDN/>
              <w:rPr>
                <w:color w:val="000000"/>
              </w:rPr>
            </w:pPr>
            <w:r w:rsidRPr="004D70AF">
              <w:rPr>
                <w:color w:val="000000"/>
              </w:rPr>
              <w:t>REVAL</w:t>
            </w:r>
          </w:p>
        </w:tc>
      </w:tr>
      <w:tr w:rsidR="009D25B7" w:rsidRPr="004D70AF" w14:paraId="586FFC8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06A7CC0" w14:textId="77777777" w:rsidR="009D25B7" w:rsidRPr="004D70AF" w:rsidRDefault="009D25B7" w:rsidP="009D25B7">
            <w:pPr>
              <w:widowControl/>
              <w:autoSpaceDE/>
              <w:autoSpaceDN/>
              <w:jc w:val="right"/>
              <w:rPr>
                <w:color w:val="000000"/>
              </w:rPr>
            </w:pPr>
            <w:r w:rsidRPr="004D70AF">
              <w:rPr>
                <w:color w:val="000000"/>
              </w:rPr>
              <w:t>2021</w:t>
            </w:r>
          </w:p>
        </w:tc>
        <w:tc>
          <w:tcPr>
            <w:tcW w:w="980" w:type="dxa"/>
            <w:tcBorders>
              <w:top w:val="nil"/>
              <w:left w:val="nil"/>
              <w:bottom w:val="single" w:sz="4" w:space="0" w:color="auto"/>
              <w:right w:val="single" w:sz="4" w:space="0" w:color="auto"/>
            </w:tcBorders>
            <w:noWrap/>
            <w:vAlign w:val="bottom"/>
            <w:hideMark/>
          </w:tcPr>
          <w:p w14:paraId="104070D9" w14:textId="77777777" w:rsidR="009D25B7" w:rsidRPr="004D70AF" w:rsidRDefault="009D25B7" w:rsidP="009D25B7">
            <w:pPr>
              <w:widowControl/>
              <w:autoSpaceDE/>
              <w:autoSpaceDN/>
              <w:jc w:val="right"/>
              <w:rPr>
                <w:color w:val="000000"/>
              </w:rPr>
            </w:pPr>
            <w:r w:rsidRPr="004D70AF">
              <w:rPr>
                <w:color w:val="000000"/>
              </w:rPr>
              <w:t>3.00</w:t>
            </w:r>
          </w:p>
        </w:tc>
        <w:tc>
          <w:tcPr>
            <w:tcW w:w="980" w:type="dxa"/>
            <w:tcBorders>
              <w:top w:val="nil"/>
              <w:left w:val="nil"/>
              <w:bottom w:val="single" w:sz="4" w:space="0" w:color="auto"/>
              <w:right w:val="single" w:sz="4" w:space="0" w:color="auto"/>
            </w:tcBorders>
            <w:noWrap/>
            <w:vAlign w:val="bottom"/>
            <w:hideMark/>
          </w:tcPr>
          <w:p w14:paraId="1335F6EC" w14:textId="77777777" w:rsidR="009D25B7" w:rsidRPr="004D70AF" w:rsidRDefault="009D25B7" w:rsidP="009D25B7">
            <w:pPr>
              <w:widowControl/>
              <w:autoSpaceDE/>
              <w:autoSpaceDN/>
              <w:jc w:val="right"/>
              <w:rPr>
                <w:color w:val="000000"/>
              </w:rPr>
            </w:pPr>
            <w:r w:rsidRPr="004D70AF">
              <w:rPr>
                <w:color w:val="000000"/>
              </w:rPr>
              <w:t>7.22</w:t>
            </w:r>
          </w:p>
        </w:tc>
        <w:tc>
          <w:tcPr>
            <w:tcW w:w="980" w:type="dxa"/>
            <w:tcBorders>
              <w:top w:val="nil"/>
              <w:left w:val="nil"/>
              <w:bottom w:val="single" w:sz="4" w:space="0" w:color="auto"/>
              <w:right w:val="single" w:sz="4" w:space="0" w:color="auto"/>
            </w:tcBorders>
            <w:noWrap/>
            <w:vAlign w:val="bottom"/>
            <w:hideMark/>
          </w:tcPr>
          <w:p w14:paraId="184E82A8" w14:textId="77777777" w:rsidR="009D25B7" w:rsidRPr="004D70AF" w:rsidRDefault="009D25B7" w:rsidP="009D25B7">
            <w:pPr>
              <w:widowControl/>
              <w:autoSpaceDE/>
              <w:autoSpaceDN/>
              <w:jc w:val="right"/>
              <w:rPr>
                <w:color w:val="000000"/>
              </w:rPr>
            </w:pPr>
            <w:r w:rsidRPr="004D70AF">
              <w:rPr>
                <w:color w:val="000000"/>
              </w:rPr>
              <w:t>1.59</w:t>
            </w:r>
          </w:p>
        </w:tc>
        <w:tc>
          <w:tcPr>
            <w:tcW w:w="980" w:type="dxa"/>
            <w:tcBorders>
              <w:top w:val="nil"/>
              <w:left w:val="nil"/>
              <w:bottom w:val="single" w:sz="4" w:space="0" w:color="auto"/>
              <w:right w:val="single" w:sz="4" w:space="0" w:color="auto"/>
            </w:tcBorders>
            <w:noWrap/>
            <w:vAlign w:val="bottom"/>
            <w:hideMark/>
          </w:tcPr>
          <w:p w14:paraId="16F72ABB" w14:textId="77777777" w:rsidR="009D25B7" w:rsidRPr="004D70AF" w:rsidRDefault="009D25B7" w:rsidP="009D25B7">
            <w:pPr>
              <w:widowControl/>
              <w:autoSpaceDE/>
              <w:autoSpaceDN/>
              <w:jc w:val="right"/>
              <w:rPr>
                <w:color w:val="000000"/>
              </w:rPr>
            </w:pPr>
            <w:r w:rsidRPr="004D70AF">
              <w:rPr>
                <w:color w:val="000000"/>
              </w:rPr>
              <w:t>2.41</w:t>
            </w:r>
          </w:p>
        </w:tc>
        <w:tc>
          <w:tcPr>
            <w:tcW w:w="266" w:type="dxa"/>
            <w:tcBorders>
              <w:top w:val="nil"/>
              <w:left w:val="nil"/>
              <w:bottom w:val="single" w:sz="4" w:space="0" w:color="auto"/>
              <w:right w:val="single" w:sz="4" w:space="0" w:color="auto"/>
            </w:tcBorders>
            <w:noWrap/>
            <w:vAlign w:val="bottom"/>
            <w:hideMark/>
          </w:tcPr>
          <w:p w14:paraId="232F12E7"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5FF4E445" w14:textId="77777777" w:rsidR="009D25B7" w:rsidRPr="004D70AF" w:rsidRDefault="009D25B7" w:rsidP="009D25B7">
            <w:pPr>
              <w:widowControl/>
              <w:autoSpaceDE/>
              <w:autoSpaceDN/>
              <w:rPr>
                <w:color w:val="000000"/>
              </w:rPr>
            </w:pPr>
            <w:r w:rsidRPr="004D70AF">
              <w:rPr>
                <w:color w:val="000000"/>
              </w:rPr>
              <w:t xml:space="preserve"> $            14.22 </w:t>
            </w:r>
          </w:p>
        </w:tc>
        <w:tc>
          <w:tcPr>
            <w:tcW w:w="980" w:type="dxa"/>
            <w:tcBorders>
              <w:top w:val="nil"/>
              <w:left w:val="nil"/>
              <w:bottom w:val="single" w:sz="4" w:space="0" w:color="auto"/>
              <w:right w:val="single" w:sz="4" w:space="0" w:color="auto"/>
            </w:tcBorders>
            <w:noWrap/>
            <w:vAlign w:val="bottom"/>
            <w:hideMark/>
          </w:tcPr>
          <w:p w14:paraId="50E6240A"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28016442" w14:textId="77777777" w:rsidR="009D25B7" w:rsidRPr="004D70AF" w:rsidRDefault="009D25B7" w:rsidP="009D25B7">
            <w:pPr>
              <w:widowControl/>
              <w:autoSpaceDE/>
              <w:autoSpaceDN/>
              <w:rPr>
                <w:color w:val="000000"/>
              </w:rPr>
            </w:pPr>
            <w:r w:rsidRPr="004D70AF">
              <w:rPr>
                <w:color w:val="000000"/>
              </w:rPr>
              <w:t> </w:t>
            </w:r>
          </w:p>
        </w:tc>
      </w:tr>
      <w:tr w:rsidR="009D25B7" w:rsidRPr="004D70AF" w14:paraId="4A0B81B9"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5B37F553" w14:textId="77777777" w:rsidR="009D25B7" w:rsidRPr="004D70AF" w:rsidRDefault="009D25B7" w:rsidP="009D25B7">
            <w:pPr>
              <w:widowControl/>
              <w:autoSpaceDE/>
              <w:autoSpaceDN/>
              <w:jc w:val="right"/>
              <w:rPr>
                <w:color w:val="000000"/>
              </w:rPr>
            </w:pPr>
            <w:r w:rsidRPr="004D70AF">
              <w:rPr>
                <w:color w:val="000000"/>
              </w:rPr>
              <w:t>2022</w:t>
            </w:r>
          </w:p>
        </w:tc>
        <w:tc>
          <w:tcPr>
            <w:tcW w:w="980" w:type="dxa"/>
            <w:tcBorders>
              <w:top w:val="nil"/>
              <w:left w:val="nil"/>
              <w:bottom w:val="single" w:sz="4" w:space="0" w:color="auto"/>
              <w:right w:val="single" w:sz="4" w:space="0" w:color="auto"/>
            </w:tcBorders>
            <w:noWrap/>
            <w:vAlign w:val="bottom"/>
            <w:hideMark/>
          </w:tcPr>
          <w:p w14:paraId="0CCB5E07" w14:textId="77777777" w:rsidR="009D25B7" w:rsidRPr="004D70AF" w:rsidRDefault="009D25B7" w:rsidP="009D25B7">
            <w:pPr>
              <w:widowControl/>
              <w:autoSpaceDE/>
              <w:autoSpaceDN/>
              <w:jc w:val="right"/>
              <w:rPr>
                <w:color w:val="000000"/>
              </w:rPr>
            </w:pPr>
            <w:r w:rsidRPr="004D70AF">
              <w:rPr>
                <w:color w:val="000000"/>
              </w:rPr>
              <w:t>3.24</w:t>
            </w:r>
          </w:p>
        </w:tc>
        <w:tc>
          <w:tcPr>
            <w:tcW w:w="980" w:type="dxa"/>
            <w:tcBorders>
              <w:top w:val="nil"/>
              <w:left w:val="nil"/>
              <w:bottom w:val="single" w:sz="4" w:space="0" w:color="auto"/>
              <w:right w:val="single" w:sz="4" w:space="0" w:color="auto"/>
            </w:tcBorders>
            <w:noWrap/>
            <w:vAlign w:val="bottom"/>
            <w:hideMark/>
          </w:tcPr>
          <w:p w14:paraId="70E2E318" w14:textId="77777777" w:rsidR="009D25B7" w:rsidRPr="004D70AF" w:rsidRDefault="009D25B7" w:rsidP="009D25B7">
            <w:pPr>
              <w:widowControl/>
              <w:autoSpaceDE/>
              <w:autoSpaceDN/>
              <w:jc w:val="right"/>
              <w:rPr>
                <w:color w:val="000000"/>
              </w:rPr>
            </w:pPr>
            <w:r w:rsidRPr="004D70AF">
              <w:rPr>
                <w:color w:val="000000"/>
              </w:rPr>
              <w:t>7.48</w:t>
            </w:r>
          </w:p>
        </w:tc>
        <w:tc>
          <w:tcPr>
            <w:tcW w:w="980" w:type="dxa"/>
            <w:tcBorders>
              <w:top w:val="nil"/>
              <w:left w:val="nil"/>
              <w:bottom w:val="single" w:sz="4" w:space="0" w:color="auto"/>
              <w:right w:val="single" w:sz="4" w:space="0" w:color="auto"/>
            </w:tcBorders>
            <w:noWrap/>
            <w:vAlign w:val="bottom"/>
            <w:hideMark/>
          </w:tcPr>
          <w:p w14:paraId="4B2F0488" w14:textId="77777777" w:rsidR="009D25B7" w:rsidRPr="004D70AF" w:rsidRDefault="009D25B7" w:rsidP="009D25B7">
            <w:pPr>
              <w:widowControl/>
              <w:autoSpaceDE/>
              <w:autoSpaceDN/>
              <w:jc w:val="right"/>
              <w:rPr>
                <w:color w:val="000000"/>
              </w:rPr>
            </w:pPr>
            <w:r w:rsidRPr="004D70AF">
              <w:rPr>
                <w:color w:val="000000"/>
              </w:rPr>
              <w:t>1.15</w:t>
            </w:r>
          </w:p>
        </w:tc>
        <w:tc>
          <w:tcPr>
            <w:tcW w:w="980" w:type="dxa"/>
            <w:tcBorders>
              <w:top w:val="nil"/>
              <w:left w:val="nil"/>
              <w:bottom w:val="single" w:sz="4" w:space="0" w:color="auto"/>
              <w:right w:val="single" w:sz="4" w:space="0" w:color="auto"/>
            </w:tcBorders>
            <w:noWrap/>
            <w:vAlign w:val="bottom"/>
            <w:hideMark/>
          </w:tcPr>
          <w:p w14:paraId="65CDB623" w14:textId="77777777" w:rsidR="009D25B7" w:rsidRPr="004D70AF" w:rsidRDefault="009D25B7" w:rsidP="009D25B7">
            <w:pPr>
              <w:widowControl/>
              <w:autoSpaceDE/>
              <w:autoSpaceDN/>
              <w:jc w:val="right"/>
              <w:rPr>
                <w:color w:val="000000"/>
              </w:rPr>
            </w:pPr>
            <w:r w:rsidRPr="004D70AF">
              <w:rPr>
                <w:color w:val="000000"/>
              </w:rPr>
              <w:t>2.35</w:t>
            </w:r>
          </w:p>
        </w:tc>
        <w:tc>
          <w:tcPr>
            <w:tcW w:w="266" w:type="dxa"/>
            <w:tcBorders>
              <w:top w:val="nil"/>
              <w:left w:val="nil"/>
              <w:bottom w:val="single" w:sz="4" w:space="0" w:color="auto"/>
              <w:right w:val="single" w:sz="4" w:space="0" w:color="auto"/>
            </w:tcBorders>
            <w:noWrap/>
            <w:vAlign w:val="bottom"/>
            <w:hideMark/>
          </w:tcPr>
          <w:p w14:paraId="1FD149AA"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3B03B648" w14:textId="77777777" w:rsidR="009D25B7" w:rsidRPr="004D70AF" w:rsidRDefault="009D25B7" w:rsidP="009D25B7">
            <w:pPr>
              <w:widowControl/>
              <w:autoSpaceDE/>
              <w:autoSpaceDN/>
              <w:rPr>
                <w:color w:val="000000"/>
              </w:rPr>
            </w:pPr>
            <w:r w:rsidRPr="004D70AF">
              <w:rPr>
                <w:color w:val="000000"/>
              </w:rPr>
              <w:t xml:space="preserve"> $            14.22 </w:t>
            </w:r>
          </w:p>
        </w:tc>
        <w:tc>
          <w:tcPr>
            <w:tcW w:w="980" w:type="dxa"/>
            <w:tcBorders>
              <w:top w:val="nil"/>
              <w:left w:val="nil"/>
              <w:bottom w:val="single" w:sz="4" w:space="0" w:color="auto"/>
              <w:right w:val="single" w:sz="4" w:space="0" w:color="auto"/>
            </w:tcBorders>
            <w:noWrap/>
            <w:vAlign w:val="bottom"/>
            <w:hideMark/>
          </w:tcPr>
          <w:p w14:paraId="1874B27D"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4FF02014" w14:textId="77777777" w:rsidR="009D25B7" w:rsidRPr="004D70AF" w:rsidRDefault="009D25B7" w:rsidP="009D25B7">
            <w:pPr>
              <w:widowControl/>
              <w:autoSpaceDE/>
              <w:autoSpaceDN/>
              <w:rPr>
                <w:color w:val="000000"/>
              </w:rPr>
            </w:pPr>
            <w:r w:rsidRPr="004D70AF">
              <w:rPr>
                <w:color w:val="000000"/>
              </w:rPr>
              <w:t> </w:t>
            </w:r>
          </w:p>
        </w:tc>
      </w:tr>
      <w:tr w:rsidR="009D25B7" w:rsidRPr="004D70AF" w14:paraId="5EABFDA8"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367C639C" w14:textId="77777777" w:rsidR="009D25B7" w:rsidRPr="004D70AF" w:rsidRDefault="009D25B7" w:rsidP="009D25B7">
            <w:pPr>
              <w:widowControl/>
              <w:autoSpaceDE/>
              <w:autoSpaceDN/>
              <w:jc w:val="right"/>
              <w:rPr>
                <w:color w:val="000000"/>
              </w:rPr>
            </w:pPr>
            <w:r w:rsidRPr="004D70AF">
              <w:rPr>
                <w:color w:val="000000"/>
              </w:rPr>
              <w:t>2023</w:t>
            </w:r>
          </w:p>
        </w:tc>
        <w:tc>
          <w:tcPr>
            <w:tcW w:w="980" w:type="dxa"/>
            <w:tcBorders>
              <w:top w:val="nil"/>
              <w:left w:val="nil"/>
              <w:bottom w:val="single" w:sz="4" w:space="0" w:color="auto"/>
              <w:right w:val="single" w:sz="4" w:space="0" w:color="auto"/>
            </w:tcBorders>
            <w:noWrap/>
            <w:vAlign w:val="bottom"/>
            <w:hideMark/>
          </w:tcPr>
          <w:p w14:paraId="5D06237F" w14:textId="77777777" w:rsidR="009D25B7" w:rsidRPr="004D70AF" w:rsidRDefault="009D25B7" w:rsidP="009D25B7">
            <w:pPr>
              <w:widowControl/>
              <w:autoSpaceDE/>
              <w:autoSpaceDN/>
              <w:jc w:val="right"/>
              <w:rPr>
                <w:color w:val="000000"/>
              </w:rPr>
            </w:pPr>
            <w:r w:rsidRPr="004D70AF">
              <w:rPr>
                <w:color w:val="000000"/>
              </w:rPr>
              <w:t>3.29</w:t>
            </w:r>
          </w:p>
        </w:tc>
        <w:tc>
          <w:tcPr>
            <w:tcW w:w="980" w:type="dxa"/>
            <w:tcBorders>
              <w:top w:val="nil"/>
              <w:left w:val="nil"/>
              <w:bottom w:val="single" w:sz="4" w:space="0" w:color="auto"/>
              <w:right w:val="single" w:sz="4" w:space="0" w:color="auto"/>
            </w:tcBorders>
            <w:noWrap/>
            <w:vAlign w:val="bottom"/>
            <w:hideMark/>
          </w:tcPr>
          <w:p w14:paraId="4F8CB872" w14:textId="77777777" w:rsidR="009D25B7" w:rsidRPr="004D70AF" w:rsidRDefault="009D25B7" w:rsidP="009D25B7">
            <w:pPr>
              <w:widowControl/>
              <w:autoSpaceDE/>
              <w:autoSpaceDN/>
              <w:jc w:val="right"/>
              <w:rPr>
                <w:color w:val="000000"/>
              </w:rPr>
            </w:pPr>
            <w:r w:rsidRPr="004D70AF">
              <w:rPr>
                <w:color w:val="000000"/>
              </w:rPr>
              <w:t>6.08</w:t>
            </w:r>
          </w:p>
        </w:tc>
        <w:tc>
          <w:tcPr>
            <w:tcW w:w="980" w:type="dxa"/>
            <w:tcBorders>
              <w:top w:val="nil"/>
              <w:left w:val="nil"/>
              <w:bottom w:val="single" w:sz="4" w:space="0" w:color="auto"/>
              <w:right w:val="single" w:sz="4" w:space="0" w:color="auto"/>
            </w:tcBorders>
            <w:noWrap/>
            <w:vAlign w:val="bottom"/>
            <w:hideMark/>
          </w:tcPr>
          <w:p w14:paraId="648CCA2C" w14:textId="77777777" w:rsidR="009D25B7" w:rsidRPr="004D70AF" w:rsidRDefault="009D25B7" w:rsidP="009D25B7">
            <w:pPr>
              <w:widowControl/>
              <w:autoSpaceDE/>
              <w:autoSpaceDN/>
              <w:jc w:val="right"/>
              <w:rPr>
                <w:color w:val="000000"/>
              </w:rPr>
            </w:pPr>
            <w:r w:rsidRPr="004D70AF">
              <w:rPr>
                <w:color w:val="000000"/>
              </w:rPr>
              <w:t>1.50</w:t>
            </w:r>
          </w:p>
        </w:tc>
        <w:tc>
          <w:tcPr>
            <w:tcW w:w="980" w:type="dxa"/>
            <w:tcBorders>
              <w:top w:val="nil"/>
              <w:left w:val="nil"/>
              <w:bottom w:val="single" w:sz="4" w:space="0" w:color="auto"/>
              <w:right w:val="single" w:sz="4" w:space="0" w:color="auto"/>
            </w:tcBorders>
            <w:noWrap/>
            <w:vAlign w:val="bottom"/>
            <w:hideMark/>
          </w:tcPr>
          <w:p w14:paraId="0834F53F" w14:textId="77777777" w:rsidR="009D25B7" w:rsidRPr="004D70AF" w:rsidRDefault="009D25B7" w:rsidP="009D25B7">
            <w:pPr>
              <w:widowControl/>
              <w:autoSpaceDE/>
              <w:autoSpaceDN/>
              <w:jc w:val="right"/>
              <w:rPr>
                <w:color w:val="000000"/>
              </w:rPr>
            </w:pPr>
            <w:r w:rsidRPr="004D70AF">
              <w:rPr>
                <w:color w:val="000000"/>
              </w:rPr>
              <w:t>2.55</w:t>
            </w:r>
          </w:p>
        </w:tc>
        <w:tc>
          <w:tcPr>
            <w:tcW w:w="266" w:type="dxa"/>
            <w:tcBorders>
              <w:top w:val="nil"/>
              <w:left w:val="nil"/>
              <w:bottom w:val="single" w:sz="4" w:space="0" w:color="auto"/>
              <w:right w:val="single" w:sz="4" w:space="0" w:color="auto"/>
            </w:tcBorders>
            <w:noWrap/>
            <w:vAlign w:val="bottom"/>
            <w:hideMark/>
          </w:tcPr>
          <w:p w14:paraId="72B11DA4"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0FCB1FC8" w14:textId="77777777" w:rsidR="009D25B7" w:rsidRPr="004D70AF" w:rsidRDefault="009D25B7" w:rsidP="009D25B7">
            <w:pPr>
              <w:widowControl/>
              <w:autoSpaceDE/>
              <w:autoSpaceDN/>
              <w:rPr>
                <w:color w:val="000000"/>
              </w:rPr>
            </w:pPr>
            <w:r w:rsidRPr="004D70AF">
              <w:rPr>
                <w:color w:val="000000"/>
              </w:rPr>
              <w:t xml:space="preserve"> $            13.42 </w:t>
            </w:r>
          </w:p>
        </w:tc>
        <w:tc>
          <w:tcPr>
            <w:tcW w:w="980" w:type="dxa"/>
            <w:tcBorders>
              <w:top w:val="nil"/>
              <w:left w:val="nil"/>
              <w:bottom w:val="single" w:sz="4" w:space="0" w:color="auto"/>
              <w:right w:val="single" w:sz="4" w:space="0" w:color="auto"/>
            </w:tcBorders>
            <w:noWrap/>
            <w:vAlign w:val="bottom"/>
            <w:hideMark/>
          </w:tcPr>
          <w:p w14:paraId="7E8EF13A"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4CC93967" w14:textId="77777777" w:rsidR="009D25B7" w:rsidRPr="004D70AF" w:rsidRDefault="009D25B7" w:rsidP="009D25B7">
            <w:pPr>
              <w:widowControl/>
              <w:autoSpaceDE/>
              <w:autoSpaceDN/>
              <w:rPr>
                <w:color w:val="000000"/>
              </w:rPr>
            </w:pPr>
            <w:r w:rsidRPr="004D70AF">
              <w:rPr>
                <w:color w:val="000000"/>
              </w:rPr>
              <w:t> </w:t>
            </w:r>
          </w:p>
        </w:tc>
      </w:tr>
      <w:tr w:rsidR="009D25B7" w:rsidRPr="004D70AF" w14:paraId="5559DC4B" w14:textId="77777777" w:rsidTr="009D25B7">
        <w:trPr>
          <w:trHeight w:val="288"/>
        </w:trPr>
        <w:tc>
          <w:tcPr>
            <w:tcW w:w="960" w:type="dxa"/>
            <w:tcBorders>
              <w:top w:val="nil"/>
              <w:left w:val="single" w:sz="4" w:space="0" w:color="auto"/>
              <w:bottom w:val="single" w:sz="4" w:space="0" w:color="auto"/>
              <w:right w:val="single" w:sz="4" w:space="0" w:color="auto"/>
            </w:tcBorders>
            <w:noWrap/>
            <w:vAlign w:val="bottom"/>
            <w:hideMark/>
          </w:tcPr>
          <w:p w14:paraId="072EFCB0" w14:textId="77777777" w:rsidR="009D25B7" w:rsidRPr="004D70AF" w:rsidRDefault="009D25B7" w:rsidP="009D25B7">
            <w:pPr>
              <w:widowControl/>
              <w:autoSpaceDE/>
              <w:autoSpaceDN/>
              <w:jc w:val="right"/>
              <w:rPr>
                <w:color w:val="000000"/>
              </w:rPr>
            </w:pPr>
            <w:r w:rsidRPr="004D70AF">
              <w:rPr>
                <w:color w:val="000000"/>
              </w:rPr>
              <w:t>2024</w:t>
            </w:r>
          </w:p>
        </w:tc>
        <w:tc>
          <w:tcPr>
            <w:tcW w:w="980" w:type="dxa"/>
            <w:tcBorders>
              <w:top w:val="nil"/>
              <w:left w:val="nil"/>
              <w:bottom w:val="single" w:sz="4" w:space="0" w:color="auto"/>
              <w:right w:val="single" w:sz="4" w:space="0" w:color="auto"/>
            </w:tcBorders>
            <w:noWrap/>
            <w:vAlign w:val="bottom"/>
            <w:hideMark/>
          </w:tcPr>
          <w:p w14:paraId="30A09992" w14:textId="77777777" w:rsidR="009D25B7" w:rsidRPr="004D70AF" w:rsidRDefault="009D25B7" w:rsidP="009D25B7">
            <w:pPr>
              <w:widowControl/>
              <w:autoSpaceDE/>
              <w:autoSpaceDN/>
              <w:jc w:val="right"/>
              <w:rPr>
                <w:color w:val="000000"/>
              </w:rPr>
            </w:pPr>
            <w:r w:rsidRPr="004D70AF">
              <w:rPr>
                <w:color w:val="000000"/>
              </w:rPr>
              <w:t>2.29</w:t>
            </w:r>
          </w:p>
        </w:tc>
        <w:tc>
          <w:tcPr>
            <w:tcW w:w="980" w:type="dxa"/>
            <w:tcBorders>
              <w:top w:val="nil"/>
              <w:left w:val="nil"/>
              <w:bottom w:val="single" w:sz="4" w:space="0" w:color="auto"/>
              <w:right w:val="single" w:sz="4" w:space="0" w:color="auto"/>
            </w:tcBorders>
            <w:noWrap/>
            <w:vAlign w:val="bottom"/>
            <w:hideMark/>
          </w:tcPr>
          <w:p w14:paraId="1C304145" w14:textId="77777777" w:rsidR="009D25B7" w:rsidRPr="004D70AF" w:rsidRDefault="009D25B7" w:rsidP="009D25B7">
            <w:pPr>
              <w:widowControl/>
              <w:autoSpaceDE/>
              <w:autoSpaceDN/>
              <w:jc w:val="right"/>
              <w:rPr>
                <w:color w:val="000000"/>
              </w:rPr>
            </w:pPr>
            <w:r w:rsidRPr="004D70AF">
              <w:rPr>
                <w:color w:val="000000"/>
              </w:rPr>
              <w:t>8.43</w:t>
            </w:r>
          </w:p>
        </w:tc>
        <w:tc>
          <w:tcPr>
            <w:tcW w:w="980" w:type="dxa"/>
            <w:tcBorders>
              <w:top w:val="nil"/>
              <w:left w:val="nil"/>
              <w:bottom w:val="single" w:sz="4" w:space="0" w:color="auto"/>
              <w:right w:val="single" w:sz="4" w:space="0" w:color="auto"/>
            </w:tcBorders>
            <w:noWrap/>
            <w:vAlign w:val="bottom"/>
            <w:hideMark/>
          </w:tcPr>
          <w:p w14:paraId="0244B5A2" w14:textId="77777777" w:rsidR="009D25B7" w:rsidRPr="004D70AF" w:rsidRDefault="009D25B7" w:rsidP="009D25B7">
            <w:pPr>
              <w:widowControl/>
              <w:autoSpaceDE/>
              <w:autoSpaceDN/>
              <w:jc w:val="right"/>
              <w:rPr>
                <w:color w:val="000000"/>
              </w:rPr>
            </w:pPr>
            <w:r w:rsidRPr="004D70AF">
              <w:rPr>
                <w:color w:val="000000"/>
              </w:rPr>
              <w:t>1.54</w:t>
            </w:r>
          </w:p>
        </w:tc>
        <w:tc>
          <w:tcPr>
            <w:tcW w:w="980" w:type="dxa"/>
            <w:tcBorders>
              <w:top w:val="nil"/>
              <w:left w:val="nil"/>
              <w:bottom w:val="single" w:sz="4" w:space="0" w:color="auto"/>
              <w:right w:val="single" w:sz="4" w:space="0" w:color="auto"/>
            </w:tcBorders>
            <w:noWrap/>
            <w:vAlign w:val="bottom"/>
            <w:hideMark/>
          </w:tcPr>
          <w:p w14:paraId="20F8B8DB" w14:textId="77777777" w:rsidR="009D25B7" w:rsidRPr="004D70AF" w:rsidRDefault="009D25B7" w:rsidP="009D25B7">
            <w:pPr>
              <w:widowControl/>
              <w:autoSpaceDE/>
              <w:autoSpaceDN/>
              <w:jc w:val="right"/>
              <w:rPr>
                <w:color w:val="000000"/>
              </w:rPr>
            </w:pPr>
            <w:r w:rsidRPr="004D70AF">
              <w:rPr>
                <w:color w:val="000000"/>
              </w:rPr>
              <w:t>2.73</w:t>
            </w:r>
          </w:p>
        </w:tc>
        <w:tc>
          <w:tcPr>
            <w:tcW w:w="266" w:type="dxa"/>
            <w:tcBorders>
              <w:top w:val="nil"/>
              <w:left w:val="nil"/>
              <w:bottom w:val="single" w:sz="4" w:space="0" w:color="auto"/>
              <w:right w:val="single" w:sz="4" w:space="0" w:color="auto"/>
            </w:tcBorders>
            <w:noWrap/>
            <w:vAlign w:val="bottom"/>
            <w:hideMark/>
          </w:tcPr>
          <w:p w14:paraId="00D87B76" w14:textId="77777777" w:rsidR="009D25B7" w:rsidRPr="004D70AF" w:rsidRDefault="009D25B7" w:rsidP="009D25B7">
            <w:pPr>
              <w:widowControl/>
              <w:autoSpaceDE/>
              <w:autoSpaceDN/>
              <w:rPr>
                <w:color w:val="000000"/>
              </w:rPr>
            </w:pPr>
            <w:r w:rsidRPr="004D70AF">
              <w:rPr>
                <w:color w:val="000000"/>
              </w:rPr>
              <w:t> </w:t>
            </w:r>
          </w:p>
        </w:tc>
        <w:tc>
          <w:tcPr>
            <w:tcW w:w="1400" w:type="dxa"/>
            <w:tcBorders>
              <w:top w:val="nil"/>
              <w:left w:val="nil"/>
              <w:bottom w:val="single" w:sz="4" w:space="0" w:color="auto"/>
              <w:right w:val="single" w:sz="4" w:space="0" w:color="auto"/>
            </w:tcBorders>
            <w:noWrap/>
            <w:vAlign w:val="bottom"/>
            <w:hideMark/>
          </w:tcPr>
          <w:p w14:paraId="0C051671" w14:textId="77777777" w:rsidR="009D25B7" w:rsidRPr="004D70AF" w:rsidRDefault="009D25B7" w:rsidP="009D25B7">
            <w:pPr>
              <w:widowControl/>
              <w:autoSpaceDE/>
              <w:autoSpaceDN/>
              <w:rPr>
                <w:color w:val="000000"/>
              </w:rPr>
            </w:pPr>
            <w:r w:rsidRPr="004D70AF">
              <w:rPr>
                <w:color w:val="000000"/>
              </w:rPr>
              <w:t xml:space="preserve"> $            14.99 </w:t>
            </w:r>
          </w:p>
        </w:tc>
        <w:tc>
          <w:tcPr>
            <w:tcW w:w="980" w:type="dxa"/>
            <w:tcBorders>
              <w:top w:val="nil"/>
              <w:left w:val="nil"/>
              <w:bottom w:val="single" w:sz="4" w:space="0" w:color="auto"/>
              <w:right w:val="single" w:sz="4" w:space="0" w:color="auto"/>
            </w:tcBorders>
            <w:noWrap/>
            <w:vAlign w:val="bottom"/>
            <w:hideMark/>
          </w:tcPr>
          <w:p w14:paraId="3A3AA5D9" w14:textId="77777777" w:rsidR="009D25B7" w:rsidRPr="004D70AF" w:rsidRDefault="009D25B7" w:rsidP="009D25B7">
            <w:pPr>
              <w:widowControl/>
              <w:autoSpaceDE/>
              <w:autoSpaceDN/>
              <w:rPr>
                <w:color w:val="000000"/>
              </w:rPr>
            </w:pPr>
            <w:r w:rsidRPr="004D70AF">
              <w:rPr>
                <w:color w:val="000000"/>
              </w:rPr>
              <w:t> </w:t>
            </w:r>
          </w:p>
        </w:tc>
        <w:tc>
          <w:tcPr>
            <w:tcW w:w="960" w:type="dxa"/>
            <w:tcBorders>
              <w:top w:val="nil"/>
              <w:left w:val="nil"/>
              <w:bottom w:val="single" w:sz="4" w:space="0" w:color="auto"/>
              <w:right w:val="single" w:sz="4" w:space="0" w:color="auto"/>
            </w:tcBorders>
            <w:noWrap/>
            <w:vAlign w:val="bottom"/>
            <w:hideMark/>
          </w:tcPr>
          <w:p w14:paraId="76F94F08" w14:textId="77777777" w:rsidR="009D25B7" w:rsidRPr="004D70AF" w:rsidRDefault="009D25B7" w:rsidP="009D25B7">
            <w:pPr>
              <w:widowControl/>
              <w:autoSpaceDE/>
              <w:autoSpaceDN/>
              <w:rPr>
                <w:color w:val="000000"/>
              </w:rPr>
            </w:pPr>
            <w:r w:rsidRPr="004D70AF">
              <w:rPr>
                <w:color w:val="000000"/>
              </w:rPr>
              <w:t> </w:t>
            </w:r>
          </w:p>
        </w:tc>
      </w:tr>
    </w:tbl>
    <w:p w14:paraId="2707EF2E" w14:textId="7B73CA47" w:rsidR="001350A3" w:rsidRPr="004D70AF" w:rsidRDefault="001350A3" w:rsidP="000433AB">
      <w:pPr>
        <w:pStyle w:val="BodyText"/>
        <w:ind w:right="356"/>
        <w:jc w:val="both"/>
      </w:pPr>
    </w:p>
    <w:p w14:paraId="781862B3" w14:textId="77777777" w:rsidR="001350A3" w:rsidRPr="004D70AF" w:rsidRDefault="001350A3" w:rsidP="001350A3">
      <w:pPr>
        <w:pStyle w:val="BodyText"/>
        <w:ind w:right="356"/>
        <w:jc w:val="both"/>
      </w:pPr>
    </w:p>
    <w:p w14:paraId="1E51AC4D" w14:textId="77777777" w:rsidR="001350A3" w:rsidRPr="004D70AF" w:rsidRDefault="001350A3" w:rsidP="001350A3">
      <w:pPr>
        <w:pStyle w:val="Heading3"/>
        <w:spacing w:before="0"/>
        <w:jc w:val="both"/>
        <w:rPr>
          <w:rFonts w:cs="Times New Roman"/>
          <w:b/>
          <w:bCs/>
          <w:u w:val="single"/>
        </w:rPr>
      </w:pPr>
    </w:p>
    <w:p w14:paraId="448E68EF" w14:textId="77777777" w:rsidR="001350A3" w:rsidRPr="004D70AF" w:rsidRDefault="001350A3" w:rsidP="001350A3">
      <w:pPr>
        <w:pStyle w:val="Heading3"/>
        <w:spacing w:before="0"/>
        <w:jc w:val="both"/>
        <w:rPr>
          <w:rFonts w:cs="Times New Roman"/>
          <w:b/>
          <w:bCs/>
          <w:u w:val="single"/>
        </w:rPr>
      </w:pPr>
    </w:p>
    <w:p w14:paraId="10BFF26C" w14:textId="77777777" w:rsidR="009D25B7" w:rsidRPr="004D70AF" w:rsidRDefault="009D25B7" w:rsidP="001350A3">
      <w:pPr>
        <w:pStyle w:val="Heading3"/>
        <w:spacing w:before="0"/>
        <w:jc w:val="both"/>
        <w:rPr>
          <w:rFonts w:eastAsia="Times New Roman" w:cs="Times New Roman"/>
          <w:color w:val="auto"/>
          <w:sz w:val="22"/>
          <w:szCs w:val="22"/>
        </w:rPr>
      </w:pPr>
    </w:p>
    <w:p w14:paraId="173DFA86" w14:textId="77777777" w:rsidR="009D25B7" w:rsidRPr="004D70AF" w:rsidRDefault="009D25B7" w:rsidP="009D25B7"/>
    <w:p w14:paraId="620388BB" w14:textId="77777777" w:rsidR="009D25B7" w:rsidRPr="004D70AF" w:rsidRDefault="009D25B7" w:rsidP="009D25B7"/>
    <w:p w14:paraId="63CCCEEE" w14:textId="77777777" w:rsidR="009D25B7" w:rsidRPr="004D70AF" w:rsidRDefault="009D25B7" w:rsidP="009D25B7"/>
    <w:p w14:paraId="1A9418D9" w14:textId="77777777" w:rsidR="009D25B7" w:rsidRPr="004D70AF" w:rsidRDefault="009D25B7" w:rsidP="009D25B7"/>
    <w:p w14:paraId="207FBDC7" w14:textId="77777777" w:rsidR="009D25B7" w:rsidRPr="004D70AF" w:rsidRDefault="009D25B7" w:rsidP="009D25B7"/>
    <w:p w14:paraId="4527FA7B" w14:textId="77777777" w:rsidR="009D25B7" w:rsidRPr="004D70AF" w:rsidRDefault="009D25B7" w:rsidP="009D25B7"/>
    <w:p w14:paraId="57E2DAD2" w14:textId="77777777" w:rsidR="009D25B7" w:rsidRPr="004D70AF" w:rsidRDefault="009D25B7" w:rsidP="009D25B7"/>
    <w:p w14:paraId="07D39C79" w14:textId="582DA310" w:rsidR="006E4F47" w:rsidRPr="004D70AF" w:rsidRDefault="001350A3" w:rsidP="001350A3">
      <w:pPr>
        <w:pStyle w:val="Heading3"/>
        <w:spacing w:before="0"/>
        <w:jc w:val="both"/>
        <w:rPr>
          <w:rFonts w:cs="Times New Roman"/>
          <w:b/>
          <w:bCs/>
          <w:u w:val="single"/>
        </w:rPr>
      </w:pPr>
      <w:r w:rsidRPr="004D70AF">
        <w:rPr>
          <w:rFonts w:cs="Times New Roman"/>
          <w:b/>
          <w:bCs/>
          <w:u w:val="single"/>
        </w:rPr>
        <w:lastRenderedPageBreak/>
        <w:t>Projects by Department:</w:t>
      </w:r>
    </w:p>
    <w:p w14:paraId="1151DB3F" w14:textId="77777777" w:rsidR="001350A3" w:rsidRPr="004D70AF" w:rsidRDefault="001350A3" w:rsidP="001350A3"/>
    <w:p w14:paraId="6F586FCD" w14:textId="77777777" w:rsidR="001350A3" w:rsidRPr="004D70AF" w:rsidRDefault="001350A3" w:rsidP="000433AB">
      <w:pPr>
        <w:pStyle w:val="Heading3"/>
        <w:spacing w:before="241"/>
        <w:rPr>
          <w:rFonts w:cs="Times New Roman"/>
          <w:b/>
          <w:bCs/>
          <w:u w:val="single"/>
        </w:rPr>
      </w:pPr>
      <w:r w:rsidRPr="004D70AF">
        <w:rPr>
          <w:rFonts w:cs="Times New Roman"/>
          <w:b/>
          <w:bCs/>
          <w:u w:val="single"/>
        </w:rPr>
        <w:t xml:space="preserve">Cemeteries: </w:t>
      </w:r>
    </w:p>
    <w:p w14:paraId="2EC60EE6" w14:textId="5A2558C4" w:rsidR="001350A3" w:rsidRPr="004D70AF" w:rsidRDefault="001350A3" w:rsidP="001350A3">
      <w:pPr>
        <w:pStyle w:val="Heading3"/>
        <w:spacing w:before="241"/>
        <w:ind w:left="359"/>
        <w:rPr>
          <w:rFonts w:cs="Times New Roman"/>
          <w:color w:val="auto"/>
          <w:sz w:val="24"/>
          <w:szCs w:val="24"/>
        </w:rPr>
      </w:pPr>
      <w:r w:rsidRPr="004D70AF">
        <w:rPr>
          <w:rFonts w:cs="Times New Roman"/>
          <w:color w:val="auto"/>
          <w:sz w:val="24"/>
          <w:szCs w:val="24"/>
        </w:rPr>
        <w:t xml:space="preserve">The Town of Croydon has 7 Cemeteries that are overseen by a Board of Trustees. The maintenance and budget for the cemeteries are managed through a Trust Fund that was established decades ago to sustain and take care of these town properties. </w:t>
      </w:r>
      <w:r w:rsidR="004F4B24" w:rsidRPr="004D70AF">
        <w:rPr>
          <w:rFonts w:cs="Times New Roman"/>
          <w:color w:val="auto"/>
          <w:sz w:val="24"/>
          <w:szCs w:val="24"/>
        </w:rPr>
        <w:t xml:space="preserve">There is no impact to the tax rate for the cemeteries. </w:t>
      </w:r>
      <w:r w:rsidRPr="004D70AF">
        <w:rPr>
          <w:rFonts w:cs="Times New Roman"/>
          <w:color w:val="auto"/>
          <w:sz w:val="24"/>
          <w:szCs w:val="24"/>
        </w:rPr>
        <w:t xml:space="preserve"> </w:t>
      </w:r>
    </w:p>
    <w:p w14:paraId="7F36581B" w14:textId="77777777" w:rsidR="001350A3" w:rsidRPr="004D70AF" w:rsidRDefault="001350A3" w:rsidP="001350A3">
      <w:pPr>
        <w:pStyle w:val="Heading3"/>
        <w:rPr>
          <w:rFonts w:cs="Times New Roman"/>
        </w:rPr>
      </w:pPr>
      <w:bookmarkStart w:id="3" w:name="LIBRARY"/>
      <w:bookmarkStart w:id="4" w:name="GRANGE_HALL"/>
      <w:bookmarkEnd w:id="3"/>
      <w:bookmarkEnd w:id="4"/>
    </w:p>
    <w:p w14:paraId="1F1FEAA2" w14:textId="77777777" w:rsidR="001350A3" w:rsidRPr="004D70AF" w:rsidRDefault="001350A3" w:rsidP="001350A3">
      <w:pPr>
        <w:pStyle w:val="Heading3"/>
        <w:rPr>
          <w:rFonts w:cs="Times New Roman"/>
          <w:u w:val="single"/>
        </w:rPr>
      </w:pPr>
    </w:p>
    <w:p w14:paraId="2678FEF4" w14:textId="77777777" w:rsidR="001350A3" w:rsidRPr="004D70AF" w:rsidRDefault="001350A3" w:rsidP="001350A3">
      <w:pPr>
        <w:pStyle w:val="Heading3"/>
        <w:rPr>
          <w:rFonts w:cs="Times New Roman"/>
          <w:b/>
          <w:bCs/>
          <w:spacing w:val="-4"/>
          <w:u w:val="single"/>
        </w:rPr>
      </w:pPr>
      <w:r w:rsidRPr="004D70AF">
        <w:rPr>
          <w:rFonts w:cs="Times New Roman"/>
          <w:b/>
          <w:bCs/>
          <w:u w:val="single"/>
        </w:rPr>
        <w:t>Town Buildings</w:t>
      </w:r>
      <w:r w:rsidRPr="004D70AF">
        <w:rPr>
          <w:rFonts w:cs="Times New Roman"/>
          <w:b/>
          <w:bCs/>
          <w:spacing w:val="-4"/>
          <w:u w:val="single"/>
        </w:rPr>
        <w:t>:</w:t>
      </w:r>
    </w:p>
    <w:p w14:paraId="0AD98FAA" w14:textId="77777777" w:rsidR="001350A3" w:rsidRPr="004D70AF" w:rsidRDefault="001350A3" w:rsidP="001350A3">
      <w:pPr>
        <w:pStyle w:val="Heading3"/>
        <w:ind w:left="359"/>
        <w:rPr>
          <w:rFonts w:cs="Times New Roman"/>
          <w:color w:val="auto"/>
          <w:spacing w:val="-4"/>
          <w:sz w:val="24"/>
          <w:szCs w:val="24"/>
        </w:rPr>
      </w:pPr>
      <w:r w:rsidRPr="004D70AF">
        <w:rPr>
          <w:rFonts w:cs="Times New Roman"/>
          <w:color w:val="auto"/>
          <w:spacing w:val="-4"/>
          <w:sz w:val="24"/>
          <w:szCs w:val="24"/>
        </w:rPr>
        <w:t>The Town of Croydon maintains the Town Hall, Road Department Building, and the Museum. The town also owns the Croydon Village School building, but that is paid for and managed by the School District, and a small building at the Transfer Station that is covered under that department. The following projects are anticipated for these buildings:</w:t>
      </w:r>
    </w:p>
    <w:p w14:paraId="57692900" w14:textId="77777777" w:rsidR="001350A3" w:rsidRPr="004D70AF" w:rsidRDefault="001350A3" w:rsidP="001350A3"/>
    <w:p w14:paraId="7856C056" w14:textId="77777777" w:rsidR="001350A3" w:rsidRPr="004D70AF" w:rsidRDefault="001350A3" w:rsidP="001350A3"/>
    <w:p w14:paraId="331D8D31" w14:textId="77777777" w:rsidR="001350A3" w:rsidRPr="004D70AF" w:rsidRDefault="001350A3" w:rsidP="001350A3">
      <w:pPr>
        <w:rPr>
          <w:b/>
          <w:bCs/>
          <w:u w:val="single"/>
        </w:rPr>
      </w:pPr>
      <w:r w:rsidRPr="004D70AF">
        <w:rPr>
          <w:b/>
          <w:bCs/>
          <w:u w:val="single"/>
        </w:rPr>
        <w:t>YEAR</w:t>
      </w:r>
      <w:r w:rsidRPr="004D70AF">
        <w:rPr>
          <w:b/>
          <w:bCs/>
          <w:u w:val="single"/>
        </w:rPr>
        <w:tab/>
        <w:t>RANK</w:t>
      </w:r>
      <w:r w:rsidRPr="004D70AF">
        <w:rPr>
          <w:b/>
          <w:bCs/>
          <w:u w:val="single"/>
        </w:rPr>
        <w:tab/>
      </w:r>
      <w:r w:rsidRPr="004D70AF">
        <w:rPr>
          <w:b/>
          <w:bCs/>
          <w:u w:val="single"/>
        </w:rPr>
        <w:tab/>
        <w:t>DESCRIPTION</w:t>
      </w:r>
      <w:r w:rsidRPr="004D70AF">
        <w:rPr>
          <w:b/>
          <w:bCs/>
          <w:u w:val="single"/>
        </w:rPr>
        <w:tab/>
      </w:r>
      <w:r w:rsidRPr="004D70AF">
        <w:rPr>
          <w:b/>
          <w:bCs/>
          <w:u w:val="single"/>
        </w:rPr>
        <w:tab/>
      </w:r>
      <w:r w:rsidRPr="004D70AF">
        <w:rPr>
          <w:b/>
          <w:bCs/>
          <w:u w:val="single"/>
        </w:rPr>
        <w:tab/>
        <w:t>COST</w:t>
      </w:r>
      <w:r w:rsidRPr="004D70AF">
        <w:rPr>
          <w:b/>
          <w:bCs/>
          <w:u w:val="single"/>
        </w:rPr>
        <w:tab/>
      </w:r>
      <w:r w:rsidRPr="004D70AF">
        <w:rPr>
          <w:b/>
          <w:bCs/>
          <w:u w:val="single"/>
        </w:rPr>
        <w:tab/>
        <w:t>FUNDING SOURCE</w:t>
      </w:r>
    </w:p>
    <w:p w14:paraId="0FBE64A6" w14:textId="77777777" w:rsidR="001350A3" w:rsidRPr="004D70AF" w:rsidRDefault="001350A3" w:rsidP="001350A3"/>
    <w:p w14:paraId="72C59D8B" w14:textId="5848553B" w:rsidR="00940273" w:rsidRPr="004D70AF" w:rsidRDefault="00D61C32" w:rsidP="00940273">
      <w:pPr>
        <w:tabs>
          <w:tab w:val="left" w:pos="900"/>
          <w:tab w:val="left" w:pos="2250"/>
          <w:tab w:val="left" w:pos="5760"/>
          <w:tab w:val="left" w:pos="7290"/>
        </w:tabs>
      </w:pPr>
      <w:r w:rsidRPr="004D70AF">
        <w:t>TBD</w:t>
      </w:r>
      <w:r w:rsidR="00940273" w:rsidRPr="004D70AF">
        <w:tab/>
        <w:t>3</w:t>
      </w:r>
      <w:r w:rsidR="00940273" w:rsidRPr="004D70AF">
        <w:tab/>
        <w:t>Paint Town Hall Exterior</w:t>
      </w:r>
      <w:r w:rsidR="00940273" w:rsidRPr="004D70AF">
        <w:tab/>
        <w:t>$20,000</w:t>
      </w:r>
      <w:r w:rsidR="00940273" w:rsidRPr="004D70AF">
        <w:tab/>
        <w:t>Town Buildings CRF</w:t>
      </w:r>
    </w:p>
    <w:p w14:paraId="0A6A9B45" w14:textId="77777777" w:rsidR="00940273" w:rsidRPr="004D70AF" w:rsidRDefault="00940273" w:rsidP="00940273">
      <w:pPr>
        <w:tabs>
          <w:tab w:val="left" w:pos="900"/>
          <w:tab w:val="left" w:pos="2250"/>
          <w:tab w:val="left" w:pos="5760"/>
          <w:tab w:val="left" w:pos="7290"/>
        </w:tabs>
      </w:pPr>
    </w:p>
    <w:p w14:paraId="57DC5699" w14:textId="3350CD9C" w:rsidR="00940273" w:rsidRPr="004D70AF" w:rsidRDefault="00D61C32" w:rsidP="00940273">
      <w:pPr>
        <w:tabs>
          <w:tab w:val="left" w:pos="900"/>
          <w:tab w:val="left" w:pos="2250"/>
          <w:tab w:val="left" w:pos="5760"/>
          <w:tab w:val="left" w:pos="7290"/>
        </w:tabs>
      </w:pPr>
      <w:r w:rsidRPr="004D70AF">
        <w:t>TBD</w:t>
      </w:r>
      <w:r w:rsidR="00940273" w:rsidRPr="004D70AF">
        <w:tab/>
        <w:t>3</w:t>
      </w:r>
      <w:r w:rsidR="00940273" w:rsidRPr="004D70AF">
        <w:tab/>
        <w:t>Improve Building Insulation</w:t>
      </w:r>
      <w:r w:rsidR="00940273" w:rsidRPr="004D70AF">
        <w:tab/>
        <w:t>$10,000</w:t>
      </w:r>
      <w:r w:rsidR="00940273" w:rsidRPr="004D70AF">
        <w:tab/>
        <w:t>Town Buildings CRF</w:t>
      </w:r>
    </w:p>
    <w:p w14:paraId="36209342" w14:textId="77777777" w:rsidR="00940273" w:rsidRPr="004D70AF" w:rsidRDefault="00940273" w:rsidP="00940273">
      <w:pPr>
        <w:tabs>
          <w:tab w:val="left" w:pos="900"/>
          <w:tab w:val="left" w:pos="2250"/>
          <w:tab w:val="left" w:pos="5760"/>
          <w:tab w:val="left" w:pos="7290"/>
        </w:tabs>
      </w:pPr>
    </w:p>
    <w:p w14:paraId="4A863593" w14:textId="5DD36FC8" w:rsidR="00940273" w:rsidRPr="004D70AF" w:rsidRDefault="00D61C32" w:rsidP="00940273">
      <w:pPr>
        <w:tabs>
          <w:tab w:val="left" w:pos="900"/>
          <w:tab w:val="left" w:pos="2250"/>
          <w:tab w:val="left" w:pos="5760"/>
          <w:tab w:val="left" w:pos="7290"/>
        </w:tabs>
      </w:pPr>
      <w:r w:rsidRPr="004D70AF">
        <w:t>TBD</w:t>
      </w:r>
      <w:r w:rsidR="00940273" w:rsidRPr="004D70AF">
        <w:t xml:space="preserve"> </w:t>
      </w:r>
      <w:r w:rsidRPr="004D70AF">
        <w:tab/>
        <w:t>4</w:t>
      </w:r>
      <w:r w:rsidRPr="004D70AF">
        <w:tab/>
        <w:t>Update Electrical Systems</w:t>
      </w:r>
      <w:r w:rsidRPr="004D70AF">
        <w:tab/>
        <w:t>10,000</w:t>
      </w:r>
      <w:r w:rsidRPr="004D70AF">
        <w:tab/>
        <w:t>Town Buildings CRF</w:t>
      </w:r>
    </w:p>
    <w:p w14:paraId="1A09CDF0" w14:textId="77777777" w:rsidR="00940273" w:rsidRPr="004D70AF" w:rsidRDefault="00940273" w:rsidP="001350A3"/>
    <w:p w14:paraId="75886094" w14:textId="77777777" w:rsidR="001350A3" w:rsidRPr="004D70AF" w:rsidRDefault="001350A3" w:rsidP="001350A3">
      <w:pPr>
        <w:pStyle w:val="Heading3"/>
        <w:spacing w:before="241"/>
        <w:rPr>
          <w:rFonts w:cs="Times New Roman"/>
          <w:b/>
          <w:bCs/>
          <w:spacing w:val="-2"/>
          <w:u w:val="single"/>
        </w:rPr>
      </w:pPr>
      <w:bookmarkStart w:id="5" w:name="TOWN_HALL"/>
      <w:bookmarkEnd w:id="5"/>
      <w:r w:rsidRPr="004D70AF">
        <w:rPr>
          <w:rFonts w:cs="Times New Roman"/>
          <w:b/>
          <w:bCs/>
          <w:u w:val="single"/>
        </w:rPr>
        <w:t>Transfer Station:</w:t>
      </w:r>
    </w:p>
    <w:p w14:paraId="0BEE0D13" w14:textId="77777777" w:rsidR="001350A3" w:rsidRPr="004D70AF" w:rsidRDefault="001350A3" w:rsidP="001350A3"/>
    <w:p w14:paraId="46783664" w14:textId="77777777" w:rsidR="001350A3" w:rsidRPr="004D70AF" w:rsidRDefault="001350A3" w:rsidP="001350A3">
      <w:pPr>
        <w:rPr>
          <w:sz w:val="24"/>
          <w:szCs w:val="24"/>
        </w:rPr>
      </w:pPr>
      <w:r w:rsidRPr="004D70AF">
        <w:rPr>
          <w:sz w:val="24"/>
          <w:szCs w:val="24"/>
        </w:rPr>
        <w:t xml:space="preserve">The Town of Croydon maintains a transfer station with several outbuildings and a main shed. The town collects trash from its residents for disposal and has a glass, metal, and can recycling operation to offset the cost. The town charges for construction debris through a punch card system that is purchased at town hall. </w:t>
      </w:r>
    </w:p>
    <w:p w14:paraId="0CCB85C7" w14:textId="77777777" w:rsidR="001350A3" w:rsidRPr="004D70AF" w:rsidRDefault="001350A3" w:rsidP="001350A3">
      <w:pPr>
        <w:rPr>
          <w:sz w:val="24"/>
          <w:szCs w:val="24"/>
        </w:rPr>
      </w:pPr>
    </w:p>
    <w:p w14:paraId="76D7E8E6" w14:textId="77777777" w:rsidR="001350A3" w:rsidRPr="004D70AF" w:rsidRDefault="001350A3" w:rsidP="001350A3">
      <w:pPr>
        <w:rPr>
          <w:b/>
          <w:bCs/>
          <w:u w:val="single"/>
        </w:rPr>
      </w:pPr>
      <w:r w:rsidRPr="004D70AF">
        <w:rPr>
          <w:b/>
          <w:bCs/>
          <w:u w:val="single"/>
        </w:rPr>
        <w:t>YEAR</w:t>
      </w:r>
      <w:r w:rsidRPr="004D70AF">
        <w:rPr>
          <w:b/>
          <w:bCs/>
          <w:u w:val="single"/>
        </w:rPr>
        <w:tab/>
        <w:t>RANK</w:t>
      </w:r>
      <w:r w:rsidRPr="004D70AF">
        <w:rPr>
          <w:b/>
          <w:bCs/>
          <w:u w:val="single"/>
        </w:rPr>
        <w:tab/>
      </w:r>
      <w:r w:rsidRPr="004D70AF">
        <w:rPr>
          <w:b/>
          <w:bCs/>
          <w:u w:val="single"/>
        </w:rPr>
        <w:tab/>
        <w:t>DESCRIPTION</w:t>
      </w:r>
      <w:r w:rsidRPr="004D70AF">
        <w:rPr>
          <w:b/>
          <w:bCs/>
          <w:u w:val="single"/>
        </w:rPr>
        <w:tab/>
      </w:r>
      <w:r w:rsidRPr="004D70AF">
        <w:rPr>
          <w:b/>
          <w:bCs/>
          <w:u w:val="single"/>
        </w:rPr>
        <w:tab/>
      </w:r>
      <w:r w:rsidRPr="004D70AF">
        <w:rPr>
          <w:b/>
          <w:bCs/>
          <w:u w:val="single"/>
        </w:rPr>
        <w:tab/>
        <w:t>COST</w:t>
      </w:r>
      <w:r w:rsidRPr="004D70AF">
        <w:rPr>
          <w:b/>
          <w:bCs/>
          <w:u w:val="single"/>
        </w:rPr>
        <w:tab/>
      </w:r>
      <w:r w:rsidRPr="004D70AF">
        <w:rPr>
          <w:b/>
          <w:bCs/>
          <w:u w:val="single"/>
        </w:rPr>
        <w:tab/>
        <w:t>FUNDING SOURCE</w:t>
      </w:r>
    </w:p>
    <w:p w14:paraId="540EB5F1" w14:textId="77777777" w:rsidR="001350A3" w:rsidRPr="004D70AF" w:rsidRDefault="001350A3" w:rsidP="001350A3">
      <w:pPr>
        <w:rPr>
          <w:sz w:val="24"/>
          <w:szCs w:val="24"/>
        </w:rPr>
      </w:pPr>
    </w:p>
    <w:p w14:paraId="0171FC9B" w14:textId="12B0F449" w:rsidR="00940273" w:rsidRPr="004D70AF" w:rsidRDefault="00940273" w:rsidP="00940273">
      <w:pPr>
        <w:tabs>
          <w:tab w:val="left" w:pos="900"/>
          <w:tab w:val="left" w:pos="2250"/>
          <w:tab w:val="left" w:pos="5760"/>
          <w:tab w:val="left" w:pos="7290"/>
        </w:tabs>
      </w:pPr>
      <w:r w:rsidRPr="004D70AF">
        <w:t>TBD</w:t>
      </w:r>
      <w:r w:rsidRPr="004D70AF">
        <w:tab/>
        <w:t>3</w:t>
      </w:r>
      <w:r w:rsidRPr="004D70AF">
        <w:tab/>
        <w:t>Replace Hopper</w:t>
      </w:r>
      <w:r w:rsidRPr="004D70AF">
        <w:tab/>
      </w:r>
      <w:r w:rsidR="004F4B24" w:rsidRPr="004D70AF">
        <w:t>20,000</w:t>
      </w:r>
      <w:r w:rsidRPr="004D70AF">
        <w:tab/>
        <w:t>Transfer Station CRF</w:t>
      </w:r>
    </w:p>
    <w:p w14:paraId="03D9F33E" w14:textId="77777777" w:rsidR="00940273" w:rsidRPr="004D70AF" w:rsidRDefault="00940273" w:rsidP="00940273">
      <w:pPr>
        <w:tabs>
          <w:tab w:val="left" w:pos="900"/>
          <w:tab w:val="left" w:pos="2250"/>
          <w:tab w:val="left" w:pos="5760"/>
          <w:tab w:val="left" w:pos="7290"/>
        </w:tabs>
      </w:pPr>
    </w:p>
    <w:p w14:paraId="005F55D8" w14:textId="68242055" w:rsidR="00940273" w:rsidRPr="004D70AF" w:rsidRDefault="00940273" w:rsidP="00940273">
      <w:pPr>
        <w:tabs>
          <w:tab w:val="left" w:pos="900"/>
          <w:tab w:val="left" w:pos="2250"/>
          <w:tab w:val="left" w:pos="5760"/>
          <w:tab w:val="left" w:pos="7290"/>
        </w:tabs>
      </w:pPr>
      <w:r w:rsidRPr="004D70AF">
        <w:t>TBD</w:t>
      </w:r>
      <w:r w:rsidRPr="004D70AF">
        <w:tab/>
      </w:r>
      <w:r w:rsidR="004F4B24" w:rsidRPr="004D70AF">
        <w:t>3</w:t>
      </w:r>
      <w:r w:rsidRPr="004D70AF">
        <w:tab/>
        <w:t>Improvements to Demo Dumpster</w:t>
      </w:r>
      <w:r w:rsidRPr="004D70AF">
        <w:tab/>
      </w:r>
      <w:r w:rsidR="004F4B24" w:rsidRPr="004D70AF">
        <w:t>25,000</w:t>
      </w:r>
      <w:r w:rsidRPr="004D70AF">
        <w:tab/>
        <w:t>Transfer Station CR</w:t>
      </w:r>
      <w:r w:rsidR="00147719" w:rsidRPr="004D70AF">
        <w:t>F</w:t>
      </w:r>
    </w:p>
    <w:p w14:paraId="2C13BAE2" w14:textId="77777777" w:rsidR="00940273" w:rsidRPr="004D70AF" w:rsidRDefault="00940273" w:rsidP="00940273">
      <w:pPr>
        <w:tabs>
          <w:tab w:val="left" w:pos="900"/>
          <w:tab w:val="left" w:pos="2250"/>
          <w:tab w:val="left" w:pos="5760"/>
          <w:tab w:val="left" w:pos="7290"/>
        </w:tabs>
      </w:pPr>
    </w:p>
    <w:p w14:paraId="2F366FB0" w14:textId="113BF0EE" w:rsidR="00940273" w:rsidRPr="004D70AF" w:rsidRDefault="00940273" w:rsidP="00940273">
      <w:pPr>
        <w:tabs>
          <w:tab w:val="left" w:pos="900"/>
          <w:tab w:val="left" w:pos="2250"/>
          <w:tab w:val="left" w:pos="5760"/>
          <w:tab w:val="left" w:pos="7290"/>
        </w:tabs>
      </w:pPr>
      <w:r w:rsidRPr="004D70AF">
        <w:t>TBD</w:t>
      </w:r>
      <w:r w:rsidRPr="004D70AF">
        <w:tab/>
        <w:t>5</w:t>
      </w:r>
      <w:r w:rsidRPr="004D70AF">
        <w:tab/>
        <w:t>Purchase Scale</w:t>
      </w:r>
      <w:r w:rsidRPr="004D70AF">
        <w:tab/>
      </w:r>
      <w:r w:rsidR="004F4B24" w:rsidRPr="004D70AF">
        <w:t>75,000</w:t>
      </w:r>
      <w:r w:rsidRPr="004D70AF">
        <w:tab/>
        <w:t>Transfer Station CR</w:t>
      </w:r>
      <w:r w:rsidR="00147719" w:rsidRPr="004D70AF">
        <w:t>F</w:t>
      </w:r>
    </w:p>
    <w:p w14:paraId="45AB8AD5" w14:textId="77777777" w:rsidR="007739BD" w:rsidRDefault="007739BD" w:rsidP="001350A3">
      <w:pPr>
        <w:pStyle w:val="Heading3"/>
        <w:spacing w:before="241"/>
        <w:rPr>
          <w:rFonts w:cs="Times New Roman"/>
          <w:b/>
          <w:bCs/>
          <w:u w:val="single"/>
        </w:rPr>
      </w:pPr>
    </w:p>
    <w:p w14:paraId="564D4964" w14:textId="00BBF4D0" w:rsidR="001350A3" w:rsidRPr="004D70AF" w:rsidRDefault="001350A3" w:rsidP="001350A3">
      <w:pPr>
        <w:pStyle w:val="Heading3"/>
        <w:spacing w:before="241"/>
        <w:rPr>
          <w:rFonts w:cs="Times New Roman"/>
          <w:b/>
          <w:bCs/>
          <w:u w:val="single"/>
        </w:rPr>
      </w:pPr>
      <w:r w:rsidRPr="004D70AF">
        <w:rPr>
          <w:rFonts w:cs="Times New Roman"/>
          <w:b/>
          <w:bCs/>
          <w:u w:val="single"/>
        </w:rPr>
        <w:t>Fire Department:</w:t>
      </w:r>
    </w:p>
    <w:p w14:paraId="6E0575EA" w14:textId="77777777" w:rsidR="001350A3" w:rsidRPr="004D70AF" w:rsidRDefault="001350A3" w:rsidP="001350A3"/>
    <w:p w14:paraId="6289841F" w14:textId="77777777" w:rsidR="001350A3" w:rsidRPr="004D70AF" w:rsidRDefault="001350A3" w:rsidP="001350A3">
      <w:r w:rsidRPr="004D70AF">
        <w:t xml:space="preserve">The Town of Croydon utilizes a volunteer Fire Department that provides fire services and EMS response throughout the town. Although the town does support the fire department with annual operations funding, capital purchases are the responsibility of the department and are not the responsibility of the town. Therefore, no CIP planning is needed. </w:t>
      </w:r>
    </w:p>
    <w:p w14:paraId="4C70ED8B" w14:textId="77777777" w:rsidR="004F4B24" w:rsidRPr="004D70AF" w:rsidRDefault="004F4B24" w:rsidP="004F4B24"/>
    <w:p w14:paraId="08049013" w14:textId="77777777" w:rsidR="004F4B24" w:rsidRPr="004D70AF" w:rsidRDefault="004F4B24" w:rsidP="000433AB"/>
    <w:p w14:paraId="03668DB2" w14:textId="53EA7CD5" w:rsidR="001350A3" w:rsidRPr="004D70AF" w:rsidRDefault="001350A3" w:rsidP="001350A3">
      <w:pPr>
        <w:pStyle w:val="Heading3"/>
        <w:spacing w:before="241"/>
        <w:rPr>
          <w:rFonts w:cs="Times New Roman"/>
          <w:b/>
          <w:bCs/>
          <w:u w:val="single"/>
        </w:rPr>
      </w:pPr>
      <w:r w:rsidRPr="004D70AF">
        <w:rPr>
          <w:rFonts w:cs="Times New Roman"/>
          <w:b/>
          <w:bCs/>
          <w:u w:val="single"/>
        </w:rPr>
        <w:t>Police Department:</w:t>
      </w:r>
    </w:p>
    <w:p w14:paraId="10568DD4" w14:textId="77777777" w:rsidR="001350A3" w:rsidRPr="004D70AF" w:rsidRDefault="001350A3" w:rsidP="001350A3"/>
    <w:p w14:paraId="638BBF47" w14:textId="77777777" w:rsidR="001350A3" w:rsidRPr="004D70AF" w:rsidRDefault="001350A3" w:rsidP="001350A3">
      <w:r w:rsidRPr="004D70AF">
        <w:t xml:space="preserve">The Town of Croydon outsources its needed law enforcement to the State of New Hampshire and does not have a town police force. There is no budget for the police, and therefore requires no action in this report. Should the town vote to adopt a Police Department, it can be added in at any time. </w:t>
      </w:r>
    </w:p>
    <w:p w14:paraId="7C45C85E" w14:textId="77777777" w:rsidR="001350A3" w:rsidRPr="004D70AF" w:rsidRDefault="001350A3" w:rsidP="001350A3"/>
    <w:p w14:paraId="1C24CB77" w14:textId="77777777" w:rsidR="001350A3" w:rsidRPr="004D70AF" w:rsidRDefault="001350A3" w:rsidP="001350A3">
      <w:pPr>
        <w:pStyle w:val="Heading3"/>
        <w:spacing w:before="241"/>
        <w:rPr>
          <w:rFonts w:cs="Times New Roman"/>
          <w:b/>
          <w:bCs/>
          <w:u w:val="single"/>
        </w:rPr>
      </w:pPr>
      <w:r w:rsidRPr="004D70AF">
        <w:rPr>
          <w:rFonts w:cs="Times New Roman"/>
          <w:b/>
          <w:bCs/>
          <w:u w:val="single"/>
        </w:rPr>
        <w:t>Conservation Committee:</w:t>
      </w:r>
    </w:p>
    <w:p w14:paraId="4A9E5DE2" w14:textId="77777777" w:rsidR="001350A3" w:rsidRPr="004D70AF" w:rsidRDefault="001350A3" w:rsidP="001350A3"/>
    <w:p w14:paraId="38849625" w14:textId="77777777" w:rsidR="001350A3" w:rsidRPr="004D70AF" w:rsidRDefault="001350A3" w:rsidP="001350A3">
      <w:r w:rsidRPr="004D70AF">
        <w:t xml:space="preserve">Although the committee was voted in decades ago, there has been no formal board until recently. Due to this board only meeting a couple of times, and in preparation for this CIP, the planning board will take action to meet with conservation in 2026 and update the CIP if needed. </w:t>
      </w:r>
    </w:p>
    <w:p w14:paraId="5180EA9F" w14:textId="77777777" w:rsidR="001350A3" w:rsidRPr="004D70AF" w:rsidRDefault="001350A3" w:rsidP="001350A3"/>
    <w:p w14:paraId="68FAAD08" w14:textId="076632EE" w:rsidR="001350A3" w:rsidRPr="004D70AF" w:rsidRDefault="001350A3" w:rsidP="001350A3">
      <w:pPr>
        <w:pStyle w:val="Heading3"/>
        <w:spacing w:before="241"/>
        <w:rPr>
          <w:rFonts w:cs="Times New Roman"/>
          <w:b/>
          <w:bCs/>
          <w:u w:val="single"/>
        </w:rPr>
      </w:pPr>
      <w:r w:rsidRPr="004D70AF">
        <w:rPr>
          <w:rFonts w:cs="Times New Roman"/>
          <w:b/>
          <w:bCs/>
          <w:u w:val="single"/>
        </w:rPr>
        <w:t>Highway Department:</w:t>
      </w:r>
    </w:p>
    <w:p w14:paraId="73CD0C3D" w14:textId="77777777" w:rsidR="001350A3" w:rsidRPr="004D70AF" w:rsidRDefault="001350A3" w:rsidP="001350A3"/>
    <w:p w14:paraId="1C5B67A3" w14:textId="51923852" w:rsidR="001350A3" w:rsidRPr="004D70AF" w:rsidRDefault="001350A3" w:rsidP="001350A3">
      <w:r w:rsidRPr="004D70AF">
        <w:t xml:space="preserve">The Town of Croydon covers </w:t>
      </w:r>
      <w:r w:rsidR="006537B5" w:rsidRPr="004D70AF">
        <w:t>49.3</w:t>
      </w:r>
      <w:r w:rsidRPr="004D70AF">
        <w:t xml:space="preserve"> miles of dirt and paved </w:t>
      </w:r>
      <w:r w:rsidR="0042251A" w:rsidRPr="004D70AF">
        <w:t xml:space="preserve">Class V </w:t>
      </w:r>
      <w:r w:rsidRPr="004D70AF">
        <w:t>roads. The roads are managed by a Road Agent and staff as needed. The responsibilities of the department are to maintain, repair, and schedule work as needed on all town roads.  Croydon Turnpike Road is a State road as well as Route 10 but some cost sharing in the maintenance of those roads exists. The Highway Department is also responsible for snow plowing and sanding during the winter. This department represents the highest budget and capital expenses of the town.</w:t>
      </w:r>
    </w:p>
    <w:p w14:paraId="79A3AC35" w14:textId="77777777" w:rsidR="001350A3" w:rsidRPr="004D70AF" w:rsidRDefault="001350A3" w:rsidP="001350A3"/>
    <w:p w14:paraId="17125ED9" w14:textId="77777777" w:rsidR="001350A3" w:rsidRPr="004D70AF" w:rsidRDefault="001350A3" w:rsidP="001350A3">
      <w:r w:rsidRPr="004D70AF">
        <w:t xml:space="preserve"> </w:t>
      </w:r>
    </w:p>
    <w:p w14:paraId="36CD6C65" w14:textId="77777777" w:rsidR="001350A3" w:rsidRPr="004D70AF" w:rsidRDefault="001350A3" w:rsidP="001350A3">
      <w:pPr>
        <w:rPr>
          <w:b/>
          <w:bCs/>
          <w:i/>
          <w:iCs/>
          <w:u w:val="single"/>
        </w:rPr>
      </w:pPr>
      <w:r w:rsidRPr="004D70AF">
        <w:tab/>
      </w:r>
      <w:r w:rsidRPr="004D70AF">
        <w:rPr>
          <w:b/>
          <w:bCs/>
          <w:i/>
          <w:iCs/>
          <w:u w:val="single"/>
        </w:rPr>
        <w:t>ROAD PROJECTS</w:t>
      </w:r>
    </w:p>
    <w:p w14:paraId="01C43610" w14:textId="77777777" w:rsidR="001350A3" w:rsidRPr="004D70AF" w:rsidRDefault="001350A3" w:rsidP="001350A3"/>
    <w:p w14:paraId="5F5AAF58" w14:textId="77777777" w:rsidR="001350A3" w:rsidRPr="004D70AF" w:rsidRDefault="001350A3" w:rsidP="001350A3">
      <w:pPr>
        <w:rPr>
          <w:b/>
          <w:bCs/>
          <w:u w:val="single"/>
        </w:rPr>
      </w:pPr>
      <w:r w:rsidRPr="004D70AF">
        <w:rPr>
          <w:b/>
          <w:bCs/>
          <w:u w:val="single"/>
        </w:rPr>
        <w:t>YEAR</w:t>
      </w:r>
      <w:r w:rsidRPr="004D70AF">
        <w:rPr>
          <w:b/>
          <w:bCs/>
          <w:u w:val="single"/>
        </w:rPr>
        <w:tab/>
        <w:t>RANK</w:t>
      </w:r>
      <w:r w:rsidRPr="004D70AF">
        <w:rPr>
          <w:b/>
          <w:bCs/>
          <w:u w:val="single"/>
        </w:rPr>
        <w:tab/>
      </w:r>
      <w:r w:rsidRPr="004D70AF">
        <w:rPr>
          <w:b/>
          <w:bCs/>
          <w:u w:val="single"/>
        </w:rPr>
        <w:tab/>
        <w:t>DESCRIPTION</w:t>
      </w:r>
      <w:r w:rsidRPr="004D70AF">
        <w:rPr>
          <w:b/>
          <w:bCs/>
          <w:u w:val="single"/>
        </w:rPr>
        <w:tab/>
      </w:r>
      <w:r w:rsidRPr="004D70AF">
        <w:rPr>
          <w:b/>
          <w:bCs/>
          <w:u w:val="single"/>
        </w:rPr>
        <w:tab/>
      </w:r>
      <w:r w:rsidRPr="004D70AF">
        <w:rPr>
          <w:b/>
          <w:bCs/>
          <w:u w:val="single"/>
        </w:rPr>
        <w:tab/>
        <w:t>COST</w:t>
      </w:r>
      <w:r w:rsidRPr="004D70AF">
        <w:rPr>
          <w:b/>
          <w:bCs/>
          <w:u w:val="single"/>
        </w:rPr>
        <w:tab/>
      </w:r>
      <w:r w:rsidRPr="004D70AF">
        <w:rPr>
          <w:b/>
          <w:bCs/>
          <w:u w:val="single"/>
        </w:rPr>
        <w:tab/>
        <w:t>FUNDING SOURCE</w:t>
      </w:r>
    </w:p>
    <w:p w14:paraId="3505B144" w14:textId="77777777" w:rsidR="001350A3" w:rsidRPr="004D70AF" w:rsidRDefault="001350A3" w:rsidP="001350A3"/>
    <w:p w14:paraId="366E5692" w14:textId="77777777" w:rsidR="001350A3" w:rsidRPr="004D70AF" w:rsidRDefault="001350A3" w:rsidP="001350A3">
      <w:r w:rsidRPr="004D70AF">
        <w:t>2026</w:t>
      </w:r>
      <w:r w:rsidRPr="004D70AF">
        <w:tab/>
        <w:t xml:space="preserve">    3</w:t>
      </w:r>
      <w:r w:rsidRPr="004D70AF">
        <w:tab/>
      </w:r>
      <w:r w:rsidRPr="004D70AF">
        <w:tab/>
        <w:t>Repaving of Loverin Hill</w:t>
      </w:r>
      <w:r w:rsidRPr="004D70AF">
        <w:tab/>
      </w:r>
      <w:r w:rsidRPr="004D70AF">
        <w:tab/>
        <w:t>$145,000</w:t>
      </w:r>
      <w:r w:rsidRPr="004D70AF">
        <w:tab/>
        <w:t>Capital Reserve Fund</w:t>
      </w:r>
    </w:p>
    <w:p w14:paraId="41FBE2D9" w14:textId="77777777" w:rsidR="001350A3" w:rsidRPr="004D70AF" w:rsidRDefault="001350A3" w:rsidP="001350A3"/>
    <w:p w14:paraId="773A876E" w14:textId="77777777" w:rsidR="001350A3" w:rsidRPr="004D70AF" w:rsidRDefault="001350A3" w:rsidP="001350A3">
      <w:r w:rsidRPr="004D70AF">
        <w:t>2028</w:t>
      </w:r>
      <w:r w:rsidRPr="004D70AF">
        <w:tab/>
        <w:t xml:space="preserve">    2</w:t>
      </w:r>
      <w:r w:rsidRPr="004D70AF">
        <w:tab/>
      </w:r>
      <w:r w:rsidRPr="004D70AF">
        <w:tab/>
        <w:t>Paving of all of Cash St</w:t>
      </w:r>
      <w:r w:rsidRPr="004D70AF">
        <w:tab/>
      </w:r>
      <w:r w:rsidRPr="004D70AF">
        <w:tab/>
      </w:r>
      <w:r w:rsidRPr="004D70AF">
        <w:tab/>
        <w:t>$575,000</w:t>
      </w:r>
      <w:r w:rsidRPr="004D70AF">
        <w:tab/>
        <w:t>Bond</w:t>
      </w:r>
    </w:p>
    <w:p w14:paraId="4480BDA9" w14:textId="77777777" w:rsidR="00280FA1" w:rsidRPr="004D70AF" w:rsidRDefault="00280FA1" w:rsidP="001350A3"/>
    <w:p w14:paraId="73E56011" w14:textId="03FDA8C6" w:rsidR="00280FA1" w:rsidRPr="004D70AF" w:rsidRDefault="00F16DEC" w:rsidP="00280FA1">
      <w:pPr>
        <w:tabs>
          <w:tab w:val="left" w:pos="900"/>
          <w:tab w:val="left" w:pos="2250"/>
          <w:tab w:val="left" w:pos="5760"/>
          <w:tab w:val="left" w:pos="7290"/>
        </w:tabs>
      </w:pPr>
      <w:r w:rsidRPr="004D70AF">
        <w:t>2029</w:t>
      </w:r>
      <w:r w:rsidR="00280FA1" w:rsidRPr="004D70AF">
        <w:tab/>
      </w:r>
      <w:r w:rsidRPr="004D70AF">
        <w:t>3</w:t>
      </w:r>
      <w:r w:rsidR="00280FA1" w:rsidRPr="004D70AF">
        <w:tab/>
        <w:t>Resurfacing of Boulder Vale Rd</w:t>
      </w:r>
      <w:r w:rsidR="00280FA1" w:rsidRPr="004D70AF">
        <w:tab/>
        <w:t>$69,000</w:t>
      </w:r>
      <w:r w:rsidR="00280FA1" w:rsidRPr="004D70AF">
        <w:tab/>
        <w:t>Road Paving CRF</w:t>
      </w:r>
    </w:p>
    <w:p w14:paraId="030A2534" w14:textId="77777777" w:rsidR="00280FA1" w:rsidRPr="004D70AF" w:rsidRDefault="00280FA1" w:rsidP="00280FA1">
      <w:pPr>
        <w:tabs>
          <w:tab w:val="left" w:pos="900"/>
          <w:tab w:val="left" w:pos="2250"/>
          <w:tab w:val="left" w:pos="5760"/>
          <w:tab w:val="left" w:pos="7290"/>
        </w:tabs>
      </w:pPr>
    </w:p>
    <w:p w14:paraId="356573BE" w14:textId="35406D1A" w:rsidR="00280FA1" w:rsidRPr="004D70AF" w:rsidRDefault="00F16DEC" w:rsidP="00280FA1">
      <w:pPr>
        <w:tabs>
          <w:tab w:val="left" w:pos="900"/>
          <w:tab w:val="left" w:pos="2250"/>
          <w:tab w:val="left" w:pos="5760"/>
          <w:tab w:val="left" w:pos="7290"/>
        </w:tabs>
      </w:pPr>
      <w:r w:rsidRPr="004D70AF">
        <w:t>2028</w:t>
      </w:r>
      <w:r w:rsidR="00280FA1" w:rsidRPr="004D70AF">
        <w:tab/>
        <w:t>2</w:t>
      </w:r>
      <w:r w:rsidR="00280FA1" w:rsidRPr="004D70AF">
        <w:tab/>
        <w:t>Resurfacing of Brighton Rd</w:t>
      </w:r>
      <w:r w:rsidR="00280FA1" w:rsidRPr="004D70AF">
        <w:tab/>
        <w:t>$43,000</w:t>
      </w:r>
      <w:r w:rsidR="00280FA1" w:rsidRPr="004D70AF">
        <w:tab/>
        <w:t>Road Paving CRF</w:t>
      </w:r>
    </w:p>
    <w:p w14:paraId="7FACA02C" w14:textId="77777777" w:rsidR="00280FA1" w:rsidRPr="004D70AF" w:rsidRDefault="00280FA1" w:rsidP="00280FA1">
      <w:pPr>
        <w:tabs>
          <w:tab w:val="left" w:pos="900"/>
          <w:tab w:val="left" w:pos="2250"/>
          <w:tab w:val="left" w:pos="5760"/>
          <w:tab w:val="left" w:pos="7290"/>
        </w:tabs>
      </w:pPr>
    </w:p>
    <w:p w14:paraId="63034C62" w14:textId="03A648A1" w:rsidR="00280FA1" w:rsidRPr="004D70AF" w:rsidRDefault="00F16DEC" w:rsidP="00280FA1">
      <w:pPr>
        <w:tabs>
          <w:tab w:val="left" w:pos="900"/>
          <w:tab w:val="left" w:pos="2250"/>
          <w:tab w:val="left" w:pos="5760"/>
          <w:tab w:val="left" w:pos="7290"/>
        </w:tabs>
      </w:pPr>
      <w:r w:rsidRPr="004D70AF">
        <w:t>2028</w:t>
      </w:r>
      <w:r w:rsidR="00280FA1" w:rsidRPr="004D70AF">
        <w:tab/>
        <w:t>2</w:t>
      </w:r>
      <w:r w:rsidR="00280FA1" w:rsidRPr="004D70AF">
        <w:tab/>
        <w:t>Repaving of Camel Hump Rd</w:t>
      </w:r>
      <w:r w:rsidR="00280FA1" w:rsidRPr="004D70AF">
        <w:tab/>
        <w:t>$109,000</w:t>
      </w:r>
      <w:r w:rsidR="00280FA1" w:rsidRPr="004D70AF">
        <w:tab/>
        <w:t>Road Paving CRF</w:t>
      </w:r>
    </w:p>
    <w:p w14:paraId="57CC895F" w14:textId="77777777" w:rsidR="00280FA1" w:rsidRPr="004D70AF" w:rsidRDefault="00280FA1" w:rsidP="00280FA1">
      <w:pPr>
        <w:tabs>
          <w:tab w:val="left" w:pos="900"/>
          <w:tab w:val="left" w:pos="2250"/>
          <w:tab w:val="left" w:pos="5760"/>
          <w:tab w:val="left" w:pos="7290"/>
        </w:tabs>
      </w:pPr>
    </w:p>
    <w:p w14:paraId="073D3208" w14:textId="1D3CF539" w:rsidR="00280FA1" w:rsidRPr="004D70AF" w:rsidRDefault="00F16DEC" w:rsidP="00280FA1">
      <w:pPr>
        <w:tabs>
          <w:tab w:val="left" w:pos="900"/>
          <w:tab w:val="left" w:pos="2250"/>
          <w:tab w:val="left" w:pos="5760"/>
          <w:tab w:val="left" w:pos="7290"/>
        </w:tabs>
      </w:pPr>
      <w:r w:rsidRPr="004D70AF">
        <w:t>2030</w:t>
      </w:r>
      <w:r w:rsidR="00280FA1" w:rsidRPr="004D70AF">
        <w:tab/>
        <w:t>4</w:t>
      </w:r>
      <w:r w:rsidR="00280FA1" w:rsidRPr="004D70AF">
        <w:tab/>
        <w:t>Resurfacing of Cash Street</w:t>
      </w:r>
      <w:r w:rsidR="00280FA1" w:rsidRPr="004D70AF">
        <w:tab/>
        <w:t>$60,000</w:t>
      </w:r>
      <w:r w:rsidR="00280FA1" w:rsidRPr="004D70AF">
        <w:tab/>
        <w:t>Road Paving CRF</w:t>
      </w:r>
    </w:p>
    <w:p w14:paraId="7FC47696" w14:textId="77777777" w:rsidR="00280FA1" w:rsidRPr="004D70AF" w:rsidRDefault="00280FA1" w:rsidP="00280FA1">
      <w:pPr>
        <w:tabs>
          <w:tab w:val="left" w:pos="900"/>
          <w:tab w:val="left" w:pos="2250"/>
          <w:tab w:val="left" w:pos="5760"/>
          <w:tab w:val="left" w:pos="7290"/>
        </w:tabs>
      </w:pPr>
    </w:p>
    <w:p w14:paraId="67AEDC1E" w14:textId="4698500B" w:rsidR="00280FA1" w:rsidRPr="004D70AF" w:rsidRDefault="00F16DEC" w:rsidP="00280FA1">
      <w:pPr>
        <w:tabs>
          <w:tab w:val="left" w:pos="900"/>
          <w:tab w:val="left" w:pos="2250"/>
          <w:tab w:val="left" w:pos="5760"/>
          <w:tab w:val="left" w:pos="7290"/>
        </w:tabs>
      </w:pPr>
      <w:r w:rsidRPr="004D70AF">
        <w:t>2032</w:t>
      </w:r>
      <w:r w:rsidR="00280FA1" w:rsidRPr="004D70AF">
        <w:tab/>
        <w:t>3</w:t>
      </w:r>
      <w:r w:rsidR="00280FA1" w:rsidRPr="004D70AF">
        <w:tab/>
        <w:t>Resurfacing of Croydon Brook Rd</w:t>
      </w:r>
      <w:r w:rsidR="00280FA1" w:rsidRPr="004D70AF">
        <w:tab/>
        <w:t>$9,000</w:t>
      </w:r>
      <w:r w:rsidR="00280FA1" w:rsidRPr="004D70AF">
        <w:tab/>
        <w:t>Road Paving CRF</w:t>
      </w:r>
    </w:p>
    <w:p w14:paraId="0B7635D7" w14:textId="77777777" w:rsidR="00280FA1" w:rsidRPr="004D70AF" w:rsidRDefault="00280FA1" w:rsidP="00280FA1">
      <w:pPr>
        <w:tabs>
          <w:tab w:val="left" w:pos="900"/>
          <w:tab w:val="left" w:pos="2250"/>
          <w:tab w:val="left" w:pos="5760"/>
          <w:tab w:val="left" w:pos="7290"/>
        </w:tabs>
      </w:pPr>
    </w:p>
    <w:p w14:paraId="6701A55D" w14:textId="24F7ED2D" w:rsidR="00280FA1" w:rsidRPr="004D70AF" w:rsidRDefault="00F16DEC" w:rsidP="00280FA1">
      <w:pPr>
        <w:tabs>
          <w:tab w:val="left" w:pos="900"/>
          <w:tab w:val="left" w:pos="2250"/>
          <w:tab w:val="left" w:pos="5760"/>
          <w:tab w:val="left" w:pos="7290"/>
        </w:tabs>
      </w:pPr>
      <w:r w:rsidRPr="004D70AF">
        <w:t>2028</w:t>
      </w:r>
      <w:r w:rsidR="00280FA1" w:rsidRPr="004D70AF">
        <w:tab/>
      </w:r>
      <w:r w:rsidR="004F4B24" w:rsidRPr="004D70AF">
        <w:t>5</w:t>
      </w:r>
      <w:r w:rsidR="00280FA1" w:rsidRPr="004D70AF">
        <w:t xml:space="preserve"> </w:t>
      </w:r>
      <w:r w:rsidR="00280FA1" w:rsidRPr="004D70AF">
        <w:tab/>
        <w:t>Resurfacing of Deer Hill Rd</w:t>
      </w:r>
      <w:r w:rsidR="00280FA1" w:rsidRPr="004D70AF">
        <w:tab/>
        <w:t>$145,000</w:t>
      </w:r>
      <w:r w:rsidR="00280FA1" w:rsidRPr="004D70AF">
        <w:tab/>
        <w:t>Road Paving CRF</w:t>
      </w:r>
    </w:p>
    <w:p w14:paraId="479F286C" w14:textId="77777777" w:rsidR="00280FA1" w:rsidRPr="004D70AF" w:rsidRDefault="00280FA1" w:rsidP="00280FA1">
      <w:pPr>
        <w:tabs>
          <w:tab w:val="left" w:pos="900"/>
          <w:tab w:val="left" w:pos="2250"/>
          <w:tab w:val="left" w:pos="5760"/>
          <w:tab w:val="left" w:pos="7290"/>
        </w:tabs>
      </w:pPr>
    </w:p>
    <w:p w14:paraId="3D6E94A2" w14:textId="5652AD24" w:rsidR="00280FA1" w:rsidRPr="004D70AF" w:rsidRDefault="00F16DEC" w:rsidP="00280FA1">
      <w:pPr>
        <w:tabs>
          <w:tab w:val="left" w:pos="900"/>
          <w:tab w:val="left" w:pos="2250"/>
          <w:tab w:val="left" w:pos="5760"/>
          <w:tab w:val="left" w:pos="7290"/>
        </w:tabs>
      </w:pPr>
      <w:r w:rsidRPr="004D70AF">
        <w:t>2028</w:t>
      </w:r>
      <w:r w:rsidR="00280FA1" w:rsidRPr="004D70AF">
        <w:tab/>
        <w:t>3</w:t>
      </w:r>
      <w:r w:rsidR="00280FA1" w:rsidRPr="004D70AF">
        <w:tab/>
        <w:t>Resurfacing of Loverin Hill Rd</w:t>
      </w:r>
      <w:r w:rsidR="00280FA1" w:rsidRPr="004D70AF">
        <w:tab/>
        <w:t>$145,000</w:t>
      </w:r>
      <w:r w:rsidR="00280FA1" w:rsidRPr="004D70AF">
        <w:tab/>
        <w:t>Road Paving CRF</w:t>
      </w:r>
    </w:p>
    <w:p w14:paraId="576C8757" w14:textId="77777777" w:rsidR="00280FA1" w:rsidRPr="004D70AF" w:rsidRDefault="00280FA1" w:rsidP="00280FA1">
      <w:pPr>
        <w:tabs>
          <w:tab w:val="left" w:pos="900"/>
          <w:tab w:val="left" w:pos="2250"/>
          <w:tab w:val="left" w:pos="5760"/>
          <w:tab w:val="left" w:pos="7290"/>
        </w:tabs>
      </w:pPr>
    </w:p>
    <w:p w14:paraId="32057FFB" w14:textId="3CC91718" w:rsidR="00280FA1" w:rsidRPr="004D70AF" w:rsidRDefault="00F16DEC" w:rsidP="00280FA1">
      <w:pPr>
        <w:tabs>
          <w:tab w:val="left" w:pos="900"/>
          <w:tab w:val="left" w:pos="2250"/>
          <w:tab w:val="left" w:pos="5760"/>
          <w:tab w:val="left" w:pos="7290"/>
        </w:tabs>
      </w:pPr>
      <w:r w:rsidRPr="004D70AF">
        <w:t>2028</w:t>
      </w:r>
      <w:r w:rsidR="00280FA1" w:rsidRPr="004D70AF">
        <w:tab/>
        <w:t>2</w:t>
      </w:r>
      <w:r w:rsidR="00280FA1" w:rsidRPr="004D70AF">
        <w:tab/>
        <w:t>Resurfacing of Pine Hill</w:t>
      </w:r>
      <w:r w:rsidR="00280FA1" w:rsidRPr="004D70AF">
        <w:tab/>
        <w:t>$120,000</w:t>
      </w:r>
      <w:r w:rsidR="00280FA1" w:rsidRPr="004D70AF">
        <w:tab/>
        <w:t>Road Paving CRF</w:t>
      </w:r>
    </w:p>
    <w:p w14:paraId="007A860A" w14:textId="77777777" w:rsidR="00280FA1" w:rsidRPr="004D70AF" w:rsidRDefault="00280FA1" w:rsidP="00280FA1">
      <w:pPr>
        <w:tabs>
          <w:tab w:val="left" w:pos="900"/>
          <w:tab w:val="left" w:pos="2250"/>
          <w:tab w:val="left" w:pos="5760"/>
          <w:tab w:val="left" w:pos="7290"/>
        </w:tabs>
      </w:pPr>
    </w:p>
    <w:p w14:paraId="7C068C33" w14:textId="38AF4697" w:rsidR="00280FA1" w:rsidRPr="004D70AF" w:rsidRDefault="00F16DEC" w:rsidP="00280FA1">
      <w:pPr>
        <w:tabs>
          <w:tab w:val="left" w:pos="900"/>
          <w:tab w:val="left" w:pos="2250"/>
          <w:tab w:val="left" w:pos="5760"/>
          <w:tab w:val="left" w:pos="7290"/>
        </w:tabs>
      </w:pPr>
      <w:r w:rsidRPr="004D70AF">
        <w:t>2028</w:t>
      </w:r>
      <w:r w:rsidR="00280FA1" w:rsidRPr="004D70AF">
        <w:tab/>
      </w:r>
      <w:r w:rsidR="004F4B24" w:rsidRPr="004D70AF">
        <w:t>3</w:t>
      </w:r>
      <w:r w:rsidR="00280FA1" w:rsidRPr="004D70AF">
        <w:tab/>
        <w:t>Repaving of Ryder Corner Rd</w:t>
      </w:r>
      <w:r w:rsidR="00280FA1" w:rsidRPr="004D70AF">
        <w:tab/>
        <w:t>$44,000</w:t>
      </w:r>
      <w:r w:rsidR="00280FA1" w:rsidRPr="004D70AF">
        <w:tab/>
        <w:t>Road Paving CRF</w:t>
      </w:r>
    </w:p>
    <w:p w14:paraId="77F57405" w14:textId="77777777" w:rsidR="00280FA1" w:rsidRPr="004D70AF" w:rsidRDefault="00280FA1" w:rsidP="00280FA1">
      <w:pPr>
        <w:tabs>
          <w:tab w:val="left" w:pos="900"/>
          <w:tab w:val="left" w:pos="2250"/>
          <w:tab w:val="left" w:pos="5760"/>
          <w:tab w:val="left" w:pos="7290"/>
        </w:tabs>
      </w:pPr>
    </w:p>
    <w:p w14:paraId="7A2B668D" w14:textId="5B17217E" w:rsidR="00280FA1" w:rsidRPr="004D70AF" w:rsidRDefault="00F16DEC" w:rsidP="00280FA1">
      <w:pPr>
        <w:tabs>
          <w:tab w:val="left" w:pos="900"/>
          <w:tab w:val="left" w:pos="2250"/>
          <w:tab w:val="left" w:pos="5760"/>
          <w:tab w:val="left" w:pos="7290"/>
        </w:tabs>
      </w:pPr>
      <w:r w:rsidRPr="004D70AF">
        <w:t>2028</w:t>
      </w:r>
      <w:r w:rsidR="00280FA1" w:rsidRPr="004D70AF">
        <w:tab/>
      </w:r>
      <w:r w:rsidR="004F4B24" w:rsidRPr="004D70AF">
        <w:t>5</w:t>
      </w:r>
      <w:r w:rsidR="00280FA1" w:rsidRPr="004D70AF">
        <w:tab/>
        <w:t>Resurfacing of Sugar River Ln</w:t>
      </w:r>
      <w:r w:rsidR="00280FA1" w:rsidRPr="004D70AF">
        <w:tab/>
        <w:t>$18,000</w:t>
      </w:r>
      <w:r w:rsidR="00280FA1" w:rsidRPr="004D70AF">
        <w:tab/>
        <w:t>Road Paving CRF</w:t>
      </w:r>
    </w:p>
    <w:p w14:paraId="13D50D6C" w14:textId="77777777" w:rsidR="00280FA1" w:rsidRPr="004D70AF" w:rsidRDefault="00280FA1" w:rsidP="00280FA1">
      <w:pPr>
        <w:tabs>
          <w:tab w:val="left" w:pos="900"/>
          <w:tab w:val="left" w:pos="2250"/>
          <w:tab w:val="left" w:pos="5760"/>
          <w:tab w:val="left" w:pos="7290"/>
        </w:tabs>
      </w:pPr>
    </w:p>
    <w:p w14:paraId="487C679F" w14:textId="66180C7E" w:rsidR="00280FA1" w:rsidRPr="004D70AF" w:rsidRDefault="00F16DEC" w:rsidP="00280FA1">
      <w:pPr>
        <w:tabs>
          <w:tab w:val="left" w:pos="900"/>
          <w:tab w:val="left" w:pos="2250"/>
          <w:tab w:val="left" w:pos="5760"/>
          <w:tab w:val="left" w:pos="7290"/>
        </w:tabs>
      </w:pPr>
      <w:r w:rsidRPr="004D70AF">
        <w:t>On going</w:t>
      </w:r>
      <w:r w:rsidR="00280FA1" w:rsidRPr="004D70AF">
        <w:tab/>
      </w:r>
      <w:r w:rsidRPr="004D70AF">
        <w:t>-</w:t>
      </w:r>
      <w:r w:rsidR="00280FA1" w:rsidRPr="004D70AF">
        <w:tab/>
        <w:t>Maintenance on 14 Dirt Roads *</w:t>
      </w:r>
      <w:r w:rsidR="00280FA1" w:rsidRPr="004D70AF">
        <w:tab/>
        <w:t>$1,100,000</w:t>
      </w:r>
      <w:r w:rsidR="00280FA1" w:rsidRPr="004D70AF">
        <w:tab/>
        <w:t xml:space="preserve">Gravel Road CRF </w:t>
      </w:r>
    </w:p>
    <w:p w14:paraId="0C20FFBD" w14:textId="77777777" w:rsidR="00280FA1" w:rsidRPr="004D70AF" w:rsidRDefault="00280FA1" w:rsidP="00280FA1">
      <w:pPr>
        <w:tabs>
          <w:tab w:val="left" w:pos="900"/>
          <w:tab w:val="left" w:pos="2250"/>
          <w:tab w:val="left" w:pos="5760"/>
          <w:tab w:val="left" w:pos="7290"/>
        </w:tabs>
      </w:pPr>
    </w:p>
    <w:p w14:paraId="1ED79A2E" w14:textId="1B8CE002" w:rsidR="00280FA1" w:rsidRPr="004D70AF" w:rsidRDefault="00280FA1" w:rsidP="000433AB">
      <w:pPr>
        <w:tabs>
          <w:tab w:val="left" w:pos="900"/>
          <w:tab w:val="left" w:pos="2250"/>
          <w:tab w:val="left" w:pos="5760"/>
          <w:tab w:val="left" w:pos="7290"/>
        </w:tabs>
      </w:pPr>
      <w:r w:rsidRPr="004D70AF">
        <w:t xml:space="preserve">* Approximately 11 miles of </w:t>
      </w:r>
      <w:r w:rsidR="003B4CBA" w:rsidRPr="004D70AF">
        <w:t xml:space="preserve">Class V </w:t>
      </w:r>
      <w:r w:rsidRPr="004D70AF">
        <w:t>dirt roads will be scheduled for maintenance over the next 5 years</w:t>
      </w:r>
      <w:r w:rsidR="00C75F8A" w:rsidRPr="004D70AF">
        <w:t xml:space="preserve"> pending a formal assessment and prioritization by the Road Agent.</w:t>
      </w:r>
    </w:p>
    <w:p w14:paraId="1B6A76AE" w14:textId="77777777" w:rsidR="001350A3" w:rsidRPr="004D70AF" w:rsidRDefault="001350A3" w:rsidP="001350A3"/>
    <w:p w14:paraId="5E57C474" w14:textId="77777777" w:rsidR="001350A3" w:rsidRPr="004D70AF" w:rsidRDefault="001350A3" w:rsidP="001350A3"/>
    <w:p w14:paraId="68188EC6" w14:textId="4C3CC62B" w:rsidR="001350A3" w:rsidRPr="004D70AF" w:rsidRDefault="001350A3" w:rsidP="001350A3">
      <w:r w:rsidRPr="004D70AF">
        <w:t xml:space="preserve">These are examples of how we should </w:t>
      </w:r>
      <w:r w:rsidR="004D70AF" w:rsidRPr="004D70AF">
        <w:t>list</w:t>
      </w:r>
      <w:r w:rsidRPr="004D70AF">
        <w:t xml:space="preserve"> these projects</w:t>
      </w:r>
      <w:r w:rsidR="004D70AF">
        <w:t>:</w:t>
      </w:r>
    </w:p>
    <w:p w14:paraId="112A2CB5" w14:textId="77777777" w:rsidR="001350A3" w:rsidRPr="004D70AF" w:rsidRDefault="001350A3" w:rsidP="001350A3"/>
    <w:p w14:paraId="1A01C903" w14:textId="77777777" w:rsidR="001350A3" w:rsidRPr="004D70AF" w:rsidRDefault="001350A3" w:rsidP="001350A3">
      <w:pPr>
        <w:ind w:firstLine="720"/>
      </w:pPr>
      <w:r w:rsidRPr="004D70AF">
        <w:rPr>
          <w:b/>
          <w:bCs/>
          <w:i/>
          <w:iCs/>
          <w:u w:val="single"/>
        </w:rPr>
        <w:t>HIGHWAY EQUIPMENT</w:t>
      </w:r>
    </w:p>
    <w:p w14:paraId="518946D7" w14:textId="77777777" w:rsidR="001350A3" w:rsidRPr="004D70AF" w:rsidRDefault="001350A3" w:rsidP="001350A3"/>
    <w:p w14:paraId="1A6F7C47" w14:textId="77777777" w:rsidR="001350A3" w:rsidRPr="004D70AF" w:rsidRDefault="001350A3" w:rsidP="001350A3">
      <w:pPr>
        <w:rPr>
          <w:b/>
          <w:bCs/>
          <w:u w:val="single"/>
        </w:rPr>
      </w:pPr>
      <w:r w:rsidRPr="004D70AF">
        <w:rPr>
          <w:b/>
          <w:bCs/>
          <w:u w:val="single"/>
        </w:rPr>
        <w:t>YEAR</w:t>
      </w:r>
      <w:r w:rsidRPr="004D70AF">
        <w:rPr>
          <w:b/>
          <w:bCs/>
          <w:u w:val="single"/>
        </w:rPr>
        <w:tab/>
        <w:t>RANK</w:t>
      </w:r>
      <w:r w:rsidRPr="004D70AF">
        <w:rPr>
          <w:b/>
          <w:bCs/>
          <w:u w:val="single"/>
        </w:rPr>
        <w:tab/>
      </w:r>
      <w:r w:rsidRPr="004D70AF">
        <w:rPr>
          <w:b/>
          <w:bCs/>
          <w:u w:val="single"/>
        </w:rPr>
        <w:tab/>
        <w:t>DESCRIPTION</w:t>
      </w:r>
      <w:r w:rsidRPr="004D70AF">
        <w:rPr>
          <w:b/>
          <w:bCs/>
          <w:u w:val="single"/>
        </w:rPr>
        <w:tab/>
      </w:r>
      <w:r w:rsidRPr="004D70AF">
        <w:rPr>
          <w:b/>
          <w:bCs/>
          <w:u w:val="single"/>
        </w:rPr>
        <w:tab/>
      </w:r>
      <w:r w:rsidRPr="004D70AF">
        <w:rPr>
          <w:b/>
          <w:bCs/>
          <w:u w:val="single"/>
        </w:rPr>
        <w:tab/>
        <w:t>COST</w:t>
      </w:r>
      <w:r w:rsidRPr="004D70AF">
        <w:rPr>
          <w:b/>
          <w:bCs/>
          <w:u w:val="single"/>
        </w:rPr>
        <w:tab/>
      </w:r>
      <w:r w:rsidRPr="004D70AF">
        <w:rPr>
          <w:b/>
          <w:bCs/>
          <w:u w:val="single"/>
        </w:rPr>
        <w:tab/>
        <w:t>FUNDING SOURCE</w:t>
      </w:r>
    </w:p>
    <w:p w14:paraId="41FF5EEC" w14:textId="77777777" w:rsidR="001350A3" w:rsidRPr="004D70AF" w:rsidRDefault="001350A3" w:rsidP="001350A3"/>
    <w:p w14:paraId="7CE9673C" w14:textId="0269C132" w:rsidR="001350A3" w:rsidRPr="004D70AF" w:rsidRDefault="001350A3" w:rsidP="001350A3">
      <w:pPr>
        <w:pStyle w:val="Heading3"/>
        <w:spacing w:before="241"/>
        <w:rPr>
          <w:rFonts w:cs="Times New Roman"/>
          <w:color w:val="auto"/>
          <w:sz w:val="24"/>
          <w:szCs w:val="24"/>
        </w:rPr>
      </w:pPr>
      <w:r w:rsidRPr="004D70AF">
        <w:rPr>
          <w:rFonts w:cs="Times New Roman"/>
          <w:color w:val="auto"/>
          <w:sz w:val="24"/>
          <w:szCs w:val="24"/>
        </w:rPr>
        <w:t>2027</w:t>
      </w:r>
      <w:r w:rsidRPr="004D70AF">
        <w:rPr>
          <w:rFonts w:cs="Times New Roman"/>
          <w:color w:val="auto"/>
          <w:sz w:val="24"/>
          <w:szCs w:val="24"/>
        </w:rPr>
        <w:tab/>
        <w:t xml:space="preserve">   </w:t>
      </w:r>
      <w:r w:rsidR="00C75F8A" w:rsidRPr="004D70AF">
        <w:rPr>
          <w:rFonts w:cs="Times New Roman"/>
          <w:color w:val="auto"/>
          <w:sz w:val="24"/>
          <w:szCs w:val="24"/>
        </w:rPr>
        <w:t>2</w:t>
      </w:r>
      <w:r w:rsidRPr="004D70AF">
        <w:rPr>
          <w:rFonts w:cs="Times New Roman"/>
          <w:color w:val="auto"/>
          <w:sz w:val="24"/>
          <w:szCs w:val="24"/>
        </w:rPr>
        <w:tab/>
      </w:r>
      <w:r w:rsidRPr="004D70AF">
        <w:rPr>
          <w:rFonts w:cs="Times New Roman"/>
          <w:color w:val="auto"/>
          <w:sz w:val="24"/>
          <w:szCs w:val="24"/>
        </w:rPr>
        <w:tab/>
        <w:t>New Dump Truck</w:t>
      </w:r>
      <w:r w:rsidRPr="004D70AF">
        <w:rPr>
          <w:rFonts w:cs="Times New Roman"/>
          <w:color w:val="auto"/>
          <w:sz w:val="24"/>
          <w:szCs w:val="24"/>
        </w:rPr>
        <w:tab/>
      </w:r>
      <w:r w:rsidRPr="004D70AF">
        <w:rPr>
          <w:rFonts w:cs="Times New Roman"/>
          <w:color w:val="auto"/>
          <w:sz w:val="24"/>
          <w:szCs w:val="24"/>
        </w:rPr>
        <w:tab/>
      </w:r>
      <w:r w:rsidRPr="004D70AF">
        <w:rPr>
          <w:rFonts w:cs="Times New Roman"/>
          <w:color w:val="auto"/>
          <w:sz w:val="24"/>
          <w:szCs w:val="24"/>
        </w:rPr>
        <w:tab/>
        <w:t>$2</w:t>
      </w:r>
      <w:r w:rsidR="00C75F8A" w:rsidRPr="004D70AF">
        <w:rPr>
          <w:rFonts w:cs="Times New Roman"/>
          <w:color w:val="auto"/>
          <w:sz w:val="24"/>
          <w:szCs w:val="24"/>
        </w:rPr>
        <w:t>77</w:t>
      </w:r>
      <w:r w:rsidRPr="004D70AF">
        <w:rPr>
          <w:rFonts w:cs="Times New Roman"/>
          <w:color w:val="auto"/>
          <w:sz w:val="24"/>
          <w:szCs w:val="24"/>
        </w:rPr>
        <w:t>,000</w:t>
      </w:r>
      <w:r w:rsidRPr="004D70AF">
        <w:rPr>
          <w:rFonts w:cs="Times New Roman"/>
          <w:color w:val="auto"/>
          <w:sz w:val="24"/>
          <w:szCs w:val="24"/>
        </w:rPr>
        <w:tab/>
      </w:r>
      <w:r w:rsidR="00C75F8A" w:rsidRPr="004D70AF">
        <w:rPr>
          <w:rFonts w:cs="Times New Roman"/>
          <w:color w:val="auto"/>
          <w:sz w:val="24"/>
          <w:szCs w:val="24"/>
        </w:rPr>
        <w:t>Town Equipment CRF</w:t>
      </w:r>
    </w:p>
    <w:p w14:paraId="4DEF4663" w14:textId="77777777" w:rsidR="00C75F8A" w:rsidRPr="004D70AF" w:rsidRDefault="00C75F8A" w:rsidP="00C75F8A"/>
    <w:p w14:paraId="10192768" w14:textId="77777777" w:rsidR="00C75F8A" w:rsidRPr="004D70AF" w:rsidRDefault="00C75F8A" w:rsidP="00C75F8A">
      <w:pPr>
        <w:tabs>
          <w:tab w:val="left" w:pos="900"/>
          <w:tab w:val="left" w:pos="2250"/>
          <w:tab w:val="left" w:pos="5760"/>
          <w:tab w:val="left" w:pos="7290"/>
        </w:tabs>
      </w:pPr>
      <w:r w:rsidRPr="004D70AF">
        <w:t>2029</w:t>
      </w:r>
      <w:r w:rsidRPr="004D70AF">
        <w:tab/>
        <w:t>5</w:t>
      </w:r>
      <w:r w:rsidRPr="004D70AF">
        <w:tab/>
        <w:t>Replace Back Hoe</w:t>
      </w:r>
      <w:r w:rsidRPr="004D70AF">
        <w:tab/>
        <w:t>$142,000</w:t>
      </w:r>
      <w:r w:rsidRPr="004D70AF">
        <w:tab/>
        <w:t>Town Equipment CRF</w:t>
      </w:r>
    </w:p>
    <w:p w14:paraId="412E419F" w14:textId="77777777" w:rsidR="00C75F8A" w:rsidRPr="004D70AF" w:rsidRDefault="00C75F8A" w:rsidP="00C75F8A">
      <w:pPr>
        <w:tabs>
          <w:tab w:val="left" w:pos="900"/>
          <w:tab w:val="left" w:pos="2250"/>
          <w:tab w:val="left" w:pos="5760"/>
          <w:tab w:val="left" w:pos="7290"/>
        </w:tabs>
      </w:pPr>
    </w:p>
    <w:p w14:paraId="4603676F" w14:textId="17D4DDCB" w:rsidR="00C75F8A" w:rsidRPr="004D70AF" w:rsidRDefault="00C75F8A" w:rsidP="00C75F8A">
      <w:pPr>
        <w:tabs>
          <w:tab w:val="left" w:pos="900"/>
          <w:tab w:val="left" w:pos="2250"/>
          <w:tab w:val="left" w:pos="5760"/>
          <w:tab w:val="left" w:pos="7290"/>
        </w:tabs>
      </w:pPr>
      <w:r w:rsidRPr="004D70AF">
        <w:t>2032</w:t>
      </w:r>
      <w:r w:rsidRPr="004D70AF">
        <w:tab/>
        <w:t>5</w:t>
      </w:r>
      <w:r w:rsidRPr="004D70AF">
        <w:tab/>
        <w:t>Replace Grader</w:t>
      </w:r>
      <w:r w:rsidRPr="004D70AF">
        <w:tab/>
        <w:t>$80,000</w:t>
      </w:r>
      <w:r w:rsidRPr="004D70AF">
        <w:tab/>
        <w:t>Town Equipment CRF</w:t>
      </w:r>
    </w:p>
    <w:p w14:paraId="4842DEDA" w14:textId="77777777" w:rsidR="00C75F8A" w:rsidRPr="004D70AF" w:rsidRDefault="00C75F8A" w:rsidP="00C75F8A">
      <w:pPr>
        <w:tabs>
          <w:tab w:val="left" w:pos="900"/>
          <w:tab w:val="left" w:pos="2250"/>
          <w:tab w:val="left" w:pos="5760"/>
          <w:tab w:val="left" w:pos="7290"/>
        </w:tabs>
      </w:pPr>
    </w:p>
    <w:p w14:paraId="2919D1E5" w14:textId="2D6013B8" w:rsidR="00C75F8A" w:rsidRPr="004D70AF" w:rsidRDefault="00C75F8A" w:rsidP="00C75F8A">
      <w:pPr>
        <w:tabs>
          <w:tab w:val="left" w:pos="900"/>
          <w:tab w:val="left" w:pos="2250"/>
          <w:tab w:val="left" w:pos="5760"/>
          <w:tab w:val="left" w:pos="7290"/>
        </w:tabs>
      </w:pPr>
      <w:r w:rsidRPr="004D70AF">
        <w:t>2026</w:t>
      </w:r>
      <w:r w:rsidRPr="004D70AF">
        <w:tab/>
        <w:t>1</w:t>
      </w:r>
      <w:r w:rsidRPr="004D70AF">
        <w:tab/>
        <w:t>Purchase Mower</w:t>
      </w:r>
      <w:r w:rsidRPr="004D70AF">
        <w:tab/>
        <w:t>$20,000</w:t>
      </w:r>
      <w:r w:rsidRPr="004D70AF">
        <w:tab/>
        <w:t>Town Equipment CRF</w:t>
      </w:r>
    </w:p>
    <w:p w14:paraId="03752C68" w14:textId="77777777" w:rsidR="00C75F8A" w:rsidRPr="004D70AF" w:rsidRDefault="00C75F8A" w:rsidP="00C75F8A">
      <w:pPr>
        <w:tabs>
          <w:tab w:val="left" w:pos="900"/>
          <w:tab w:val="left" w:pos="2250"/>
          <w:tab w:val="left" w:pos="5760"/>
          <w:tab w:val="left" w:pos="7290"/>
        </w:tabs>
      </w:pPr>
    </w:p>
    <w:p w14:paraId="12A6684D" w14:textId="4E71BDCF" w:rsidR="00C75F8A" w:rsidRPr="004D70AF" w:rsidRDefault="00C75F8A" w:rsidP="00C75F8A">
      <w:pPr>
        <w:tabs>
          <w:tab w:val="left" w:pos="900"/>
          <w:tab w:val="left" w:pos="2250"/>
          <w:tab w:val="left" w:pos="5760"/>
          <w:tab w:val="left" w:pos="7290"/>
        </w:tabs>
      </w:pPr>
      <w:r w:rsidRPr="004D70AF">
        <w:t>2026</w:t>
      </w:r>
      <w:r w:rsidRPr="004D70AF">
        <w:tab/>
        <w:t>2</w:t>
      </w:r>
      <w:r w:rsidRPr="004D70AF">
        <w:tab/>
        <w:t>Purchase Leaf Vacuum</w:t>
      </w:r>
      <w:r w:rsidRPr="004D70AF">
        <w:tab/>
        <w:t>$5,000</w:t>
      </w:r>
      <w:r w:rsidRPr="004D70AF">
        <w:tab/>
        <w:t>Town Equipment CRF</w:t>
      </w:r>
    </w:p>
    <w:p w14:paraId="7750DD5D" w14:textId="77777777" w:rsidR="00940273" w:rsidRPr="004D70AF" w:rsidRDefault="00940273" w:rsidP="00C75F8A">
      <w:pPr>
        <w:tabs>
          <w:tab w:val="left" w:pos="900"/>
          <w:tab w:val="left" w:pos="2250"/>
          <w:tab w:val="left" w:pos="5760"/>
          <w:tab w:val="left" w:pos="7290"/>
        </w:tabs>
      </w:pPr>
    </w:p>
    <w:p w14:paraId="7C39F5AE" w14:textId="76DAFB98" w:rsidR="00940273" w:rsidRPr="004D70AF" w:rsidRDefault="00940273" w:rsidP="00940273">
      <w:pPr>
        <w:ind w:firstLine="720"/>
      </w:pPr>
      <w:r w:rsidRPr="004D70AF">
        <w:rPr>
          <w:b/>
          <w:bCs/>
          <w:i/>
          <w:iCs/>
          <w:u w:val="single"/>
        </w:rPr>
        <w:t>HIGHWAY BUILDINGS</w:t>
      </w:r>
    </w:p>
    <w:p w14:paraId="602EC19A" w14:textId="77777777" w:rsidR="00940273" w:rsidRPr="004D70AF" w:rsidRDefault="00940273" w:rsidP="00C75F8A">
      <w:pPr>
        <w:tabs>
          <w:tab w:val="left" w:pos="900"/>
          <w:tab w:val="left" w:pos="2250"/>
          <w:tab w:val="left" w:pos="5760"/>
          <w:tab w:val="left" w:pos="7290"/>
        </w:tabs>
      </w:pPr>
    </w:p>
    <w:p w14:paraId="08AAAC1E" w14:textId="77777777" w:rsidR="00940273" w:rsidRPr="004D70AF" w:rsidRDefault="00940273" w:rsidP="00940273">
      <w:pPr>
        <w:rPr>
          <w:b/>
          <w:bCs/>
          <w:u w:val="single"/>
        </w:rPr>
      </w:pPr>
      <w:r w:rsidRPr="004D70AF">
        <w:rPr>
          <w:b/>
          <w:bCs/>
          <w:u w:val="single"/>
        </w:rPr>
        <w:t>YEAR</w:t>
      </w:r>
      <w:r w:rsidRPr="004D70AF">
        <w:rPr>
          <w:b/>
          <w:bCs/>
          <w:u w:val="single"/>
        </w:rPr>
        <w:tab/>
        <w:t>RANK</w:t>
      </w:r>
      <w:r w:rsidRPr="004D70AF">
        <w:rPr>
          <w:b/>
          <w:bCs/>
          <w:u w:val="single"/>
        </w:rPr>
        <w:tab/>
      </w:r>
      <w:r w:rsidRPr="004D70AF">
        <w:rPr>
          <w:b/>
          <w:bCs/>
          <w:u w:val="single"/>
        </w:rPr>
        <w:tab/>
        <w:t>DESCRIPTION</w:t>
      </w:r>
      <w:r w:rsidRPr="004D70AF">
        <w:rPr>
          <w:b/>
          <w:bCs/>
          <w:u w:val="single"/>
        </w:rPr>
        <w:tab/>
      </w:r>
      <w:r w:rsidRPr="004D70AF">
        <w:rPr>
          <w:b/>
          <w:bCs/>
          <w:u w:val="single"/>
        </w:rPr>
        <w:tab/>
      </w:r>
      <w:r w:rsidRPr="004D70AF">
        <w:rPr>
          <w:b/>
          <w:bCs/>
          <w:u w:val="single"/>
        </w:rPr>
        <w:tab/>
        <w:t>COST</w:t>
      </w:r>
      <w:r w:rsidRPr="004D70AF">
        <w:rPr>
          <w:b/>
          <w:bCs/>
          <w:u w:val="single"/>
        </w:rPr>
        <w:tab/>
      </w:r>
      <w:r w:rsidRPr="004D70AF">
        <w:rPr>
          <w:b/>
          <w:bCs/>
          <w:u w:val="single"/>
        </w:rPr>
        <w:tab/>
        <w:t>FUNDING SOURCE</w:t>
      </w:r>
    </w:p>
    <w:p w14:paraId="4F7B7842" w14:textId="77777777" w:rsidR="00940273" w:rsidRPr="004D70AF" w:rsidRDefault="00940273" w:rsidP="00940273">
      <w:pPr>
        <w:tabs>
          <w:tab w:val="left" w:pos="900"/>
          <w:tab w:val="left" w:pos="2250"/>
          <w:tab w:val="left" w:pos="5760"/>
          <w:tab w:val="left" w:pos="7290"/>
        </w:tabs>
      </w:pPr>
    </w:p>
    <w:p w14:paraId="72951CC9" w14:textId="3178FEC2" w:rsidR="00940273" w:rsidRPr="004D70AF" w:rsidRDefault="00F16DEC" w:rsidP="00940273">
      <w:pPr>
        <w:tabs>
          <w:tab w:val="left" w:pos="900"/>
          <w:tab w:val="left" w:pos="2250"/>
          <w:tab w:val="left" w:pos="5760"/>
          <w:tab w:val="left" w:pos="7290"/>
        </w:tabs>
      </w:pPr>
      <w:r w:rsidRPr="004D70AF">
        <w:t>2027</w:t>
      </w:r>
      <w:r w:rsidR="00940273" w:rsidRPr="004D70AF">
        <w:tab/>
      </w:r>
      <w:r w:rsidRPr="004D70AF">
        <w:t>3</w:t>
      </w:r>
      <w:r w:rsidR="00940273" w:rsidRPr="004D70AF">
        <w:tab/>
        <w:t>Acquire Land for New HQ</w:t>
      </w:r>
      <w:r w:rsidR="00940273" w:rsidRPr="004D70AF">
        <w:tab/>
      </w:r>
      <w:r w:rsidRPr="004D70AF">
        <w:t>TBD</w:t>
      </w:r>
      <w:r w:rsidR="00940273" w:rsidRPr="004D70AF">
        <w:tab/>
        <w:t>New CRF</w:t>
      </w:r>
    </w:p>
    <w:p w14:paraId="78A47EC3" w14:textId="77777777" w:rsidR="00940273" w:rsidRPr="004D70AF" w:rsidRDefault="00940273" w:rsidP="00940273">
      <w:pPr>
        <w:tabs>
          <w:tab w:val="left" w:pos="900"/>
          <w:tab w:val="left" w:pos="2250"/>
          <w:tab w:val="left" w:pos="5760"/>
          <w:tab w:val="left" w:pos="7290"/>
        </w:tabs>
      </w:pPr>
    </w:p>
    <w:p w14:paraId="2E642B31" w14:textId="09D226DB" w:rsidR="00940273" w:rsidRPr="004D70AF" w:rsidRDefault="00F16DEC" w:rsidP="00940273">
      <w:pPr>
        <w:tabs>
          <w:tab w:val="left" w:pos="900"/>
          <w:tab w:val="left" w:pos="2250"/>
          <w:tab w:val="left" w:pos="5760"/>
          <w:tab w:val="left" w:pos="7290"/>
        </w:tabs>
      </w:pPr>
      <w:r w:rsidRPr="004D70AF">
        <w:t>2028</w:t>
      </w:r>
      <w:r w:rsidR="00940273" w:rsidRPr="004D70AF">
        <w:tab/>
        <w:t>3</w:t>
      </w:r>
      <w:r w:rsidR="00940273" w:rsidRPr="004D70AF">
        <w:tab/>
        <w:t>Build New Headquarters</w:t>
      </w:r>
      <w:r w:rsidR="00940273" w:rsidRPr="004D70AF">
        <w:tab/>
        <w:t>$500,000</w:t>
      </w:r>
      <w:r w:rsidR="00940273" w:rsidRPr="004D70AF">
        <w:tab/>
        <w:t>New CRF</w:t>
      </w:r>
    </w:p>
    <w:p w14:paraId="55196B1C" w14:textId="77777777" w:rsidR="00940273" w:rsidRPr="004D70AF" w:rsidRDefault="00940273" w:rsidP="00940273">
      <w:pPr>
        <w:tabs>
          <w:tab w:val="left" w:pos="900"/>
          <w:tab w:val="left" w:pos="2250"/>
          <w:tab w:val="left" w:pos="5760"/>
          <w:tab w:val="left" w:pos="7290"/>
        </w:tabs>
      </w:pPr>
    </w:p>
    <w:p w14:paraId="62732DCE" w14:textId="1B4EF18E" w:rsidR="00940273" w:rsidRPr="004D70AF" w:rsidRDefault="00940273" w:rsidP="00940273">
      <w:pPr>
        <w:tabs>
          <w:tab w:val="left" w:pos="900"/>
          <w:tab w:val="left" w:pos="2250"/>
          <w:tab w:val="left" w:pos="5760"/>
          <w:tab w:val="left" w:pos="7290"/>
        </w:tabs>
      </w:pPr>
      <w:r w:rsidRPr="004D70AF">
        <w:t>2026</w:t>
      </w:r>
      <w:r w:rsidRPr="004D70AF">
        <w:tab/>
        <w:t>1</w:t>
      </w:r>
      <w:r w:rsidRPr="004D70AF">
        <w:tab/>
        <w:t>Critical Repairs to Existing HQ</w:t>
      </w:r>
      <w:r w:rsidRPr="004D70AF">
        <w:tab/>
        <w:t>$7,500</w:t>
      </w:r>
      <w:r w:rsidRPr="004D70AF">
        <w:tab/>
        <w:t>Warrant Article</w:t>
      </w:r>
    </w:p>
    <w:p w14:paraId="211273B1" w14:textId="77777777" w:rsidR="00C75F8A" w:rsidRPr="004D70AF" w:rsidRDefault="00C75F8A" w:rsidP="00C75F8A">
      <w:pPr>
        <w:tabs>
          <w:tab w:val="left" w:pos="900"/>
          <w:tab w:val="left" w:pos="2250"/>
          <w:tab w:val="left" w:pos="5760"/>
          <w:tab w:val="left" w:pos="7290"/>
        </w:tabs>
      </w:pPr>
    </w:p>
    <w:p w14:paraId="790D2F92" w14:textId="7BCDCBDA" w:rsidR="00C75F8A" w:rsidRPr="004D70AF" w:rsidRDefault="00C75F8A" w:rsidP="000433AB">
      <w:pPr>
        <w:tabs>
          <w:tab w:val="left" w:pos="900"/>
          <w:tab w:val="left" w:pos="2250"/>
          <w:tab w:val="left" w:pos="5760"/>
          <w:tab w:val="left" w:pos="7290"/>
        </w:tabs>
      </w:pPr>
      <w:r w:rsidRPr="004D70AF">
        <w:t xml:space="preserve"> </w:t>
      </w:r>
    </w:p>
    <w:p w14:paraId="2311FD24" w14:textId="5DE8F163" w:rsidR="009D25B7" w:rsidRPr="004D70AF" w:rsidRDefault="009D25B7" w:rsidP="009D25B7">
      <w:pPr>
        <w:pStyle w:val="Heading3"/>
        <w:spacing w:before="241"/>
        <w:rPr>
          <w:rFonts w:cs="Times New Roman"/>
          <w:b/>
          <w:bCs/>
          <w:u w:val="single"/>
        </w:rPr>
      </w:pPr>
      <w:r w:rsidRPr="004D70AF">
        <w:rPr>
          <w:rFonts w:cs="Times New Roman"/>
          <w:b/>
          <w:bCs/>
          <w:u w:val="single"/>
        </w:rPr>
        <w:lastRenderedPageBreak/>
        <w:t>School District:</w:t>
      </w:r>
    </w:p>
    <w:p w14:paraId="5D0DEC41" w14:textId="77777777" w:rsidR="001350A3" w:rsidRPr="004D70AF" w:rsidRDefault="001350A3" w:rsidP="001350A3"/>
    <w:p w14:paraId="4B21CFE2" w14:textId="0ABE902A" w:rsidR="00D61C32" w:rsidRPr="004D70AF" w:rsidRDefault="001350A3" w:rsidP="001350A3">
      <w:r w:rsidRPr="004D70AF">
        <w:t>The town of Croydon has its own school district that is managed by a school board and its budget is managed separately from the town. Although the school building is owned by the town</w:t>
      </w:r>
      <w:r w:rsidR="00D61C32" w:rsidRPr="004D70AF">
        <w:t>,</w:t>
      </w:r>
      <w:r w:rsidRPr="004D70AF">
        <w:t xml:space="preserve"> the district operates the building and covers the maintenance and upkeep.</w:t>
      </w:r>
    </w:p>
    <w:p w14:paraId="1BFB98C3" w14:textId="77777777" w:rsidR="00D61C32" w:rsidRPr="004D70AF" w:rsidRDefault="00D61C32" w:rsidP="001350A3"/>
    <w:p w14:paraId="7A2D686E" w14:textId="50DAE92D" w:rsidR="001350A3" w:rsidRPr="004D70AF" w:rsidRDefault="00D61C32" w:rsidP="001350A3">
      <w:r w:rsidRPr="004D70AF">
        <w:t xml:space="preserve">For further details, please contact the Croydon School </w:t>
      </w:r>
      <w:r w:rsidR="002D7637" w:rsidRPr="004D70AF">
        <w:t>District</w:t>
      </w:r>
      <w:r w:rsidRPr="004D70AF">
        <w:t>.</w:t>
      </w:r>
    </w:p>
    <w:p w14:paraId="3B0C369A" w14:textId="77777777" w:rsidR="001350A3" w:rsidRPr="004D70AF" w:rsidRDefault="001350A3" w:rsidP="001350A3"/>
    <w:p w14:paraId="5E97887C" w14:textId="77777777" w:rsidR="001350A3" w:rsidRPr="004D70AF" w:rsidRDefault="001350A3" w:rsidP="001350A3"/>
    <w:p w14:paraId="765BF561" w14:textId="77777777" w:rsidR="001350A3" w:rsidRPr="004D70AF" w:rsidRDefault="001350A3" w:rsidP="001350A3">
      <w:pPr>
        <w:pStyle w:val="Heading3"/>
        <w:spacing w:before="79"/>
        <w:jc w:val="both"/>
        <w:rPr>
          <w:rFonts w:cs="Times New Roman"/>
          <w:b/>
          <w:bCs/>
          <w:u w:val="single"/>
        </w:rPr>
      </w:pPr>
      <w:r w:rsidRPr="004D70AF">
        <w:rPr>
          <w:rFonts w:cs="Times New Roman"/>
          <w:b/>
          <w:bCs/>
          <w:u w:val="single"/>
        </w:rPr>
        <w:t>Review of the Master Plan</w:t>
      </w:r>
      <w:r w:rsidRPr="004D70AF">
        <w:rPr>
          <w:rFonts w:cs="Times New Roman"/>
          <w:b/>
          <w:bCs/>
          <w:spacing w:val="-4"/>
          <w:u w:val="single"/>
        </w:rPr>
        <w:t>:</w:t>
      </w:r>
    </w:p>
    <w:p w14:paraId="40E17F80" w14:textId="77777777" w:rsidR="001350A3" w:rsidRPr="004D70AF" w:rsidRDefault="001350A3" w:rsidP="001350A3">
      <w:pPr>
        <w:pStyle w:val="BodyText"/>
        <w:spacing w:before="240"/>
        <w:ind w:right="357"/>
        <w:jc w:val="both"/>
      </w:pPr>
      <w:r w:rsidRPr="004D70AF">
        <w:t>The</w:t>
      </w:r>
      <w:r w:rsidRPr="004D70AF">
        <w:rPr>
          <w:spacing w:val="-1"/>
        </w:rPr>
        <w:t xml:space="preserve"> </w:t>
      </w:r>
      <w:r w:rsidRPr="004D70AF">
        <w:t>Master</w:t>
      </w:r>
      <w:r w:rsidRPr="004D70AF">
        <w:rPr>
          <w:spacing w:val="-1"/>
        </w:rPr>
        <w:t xml:space="preserve"> </w:t>
      </w:r>
      <w:r w:rsidRPr="004D70AF">
        <w:t>Plan serves as a guide</w:t>
      </w:r>
      <w:r w:rsidRPr="004D70AF">
        <w:rPr>
          <w:spacing w:val="-1"/>
        </w:rPr>
        <w:t xml:space="preserve"> </w:t>
      </w:r>
      <w:r w:rsidRPr="004D70AF">
        <w:t>for</w:t>
      </w:r>
      <w:r w:rsidRPr="004D70AF">
        <w:rPr>
          <w:spacing w:val="-1"/>
        </w:rPr>
        <w:t xml:space="preserve"> </w:t>
      </w:r>
      <w:r w:rsidRPr="004D70AF">
        <w:t>the</w:t>
      </w:r>
      <w:r w:rsidRPr="004D70AF">
        <w:rPr>
          <w:spacing w:val="-1"/>
        </w:rPr>
        <w:t xml:space="preserve"> </w:t>
      </w:r>
      <w:r w:rsidRPr="004D70AF">
        <w:t>town of</w:t>
      </w:r>
      <w:r w:rsidRPr="004D70AF">
        <w:rPr>
          <w:spacing w:val="-1"/>
        </w:rPr>
        <w:t xml:space="preserve"> </w:t>
      </w:r>
      <w:r w:rsidRPr="004D70AF">
        <w:t>Croydon to capture</w:t>
      </w:r>
      <w:r w:rsidRPr="004D70AF">
        <w:rPr>
          <w:spacing w:val="-1"/>
        </w:rPr>
        <w:t xml:space="preserve"> </w:t>
      </w:r>
      <w:r w:rsidRPr="004D70AF">
        <w:t>long-range</w:t>
      </w:r>
      <w:r w:rsidRPr="004D70AF">
        <w:rPr>
          <w:spacing w:val="-1"/>
        </w:rPr>
        <w:t xml:space="preserve"> </w:t>
      </w:r>
      <w:r w:rsidRPr="004D70AF">
        <w:t>visions for</w:t>
      </w:r>
      <w:r w:rsidRPr="004D70AF">
        <w:rPr>
          <w:spacing w:val="-1"/>
        </w:rPr>
        <w:t xml:space="preserve"> </w:t>
      </w:r>
      <w:r w:rsidRPr="004D70AF">
        <w:t>growth of the town while preserving the ideologies of the town residents.</w:t>
      </w:r>
      <w:r w:rsidRPr="004D70AF">
        <w:rPr>
          <w:spacing w:val="40"/>
        </w:rPr>
        <w:t xml:space="preserve"> </w:t>
      </w:r>
      <w:r w:rsidRPr="004D70AF">
        <w:t>While the Master Plan serves as a guide for the town, the Capital Improvement Plan creates a budget and a</w:t>
      </w:r>
      <w:r w:rsidRPr="004D70AF">
        <w:rPr>
          <w:spacing w:val="40"/>
        </w:rPr>
        <w:t xml:space="preserve"> </w:t>
      </w:r>
      <w:r w:rsidRPr="004D70AF">
        <w:t>timetable to forecast viable and necessary improvements to the town.</w:t>
      </w:r>
      <w:r w:rsidRPr="004D70AF">
        <w:rPr>
          <w:spacing w:val="40"/>
        </w:rPr>
        <w:t xml:space="preserve"> </w:t>
      </w:r>
      <w:r w:rsidRPr="004D70AF">
        <w:t xml:space="preserve">This document breaks down projects by department and compares them to the goals of the Master Plan. Since Croydon just updated the Master Plan, it contains a very clear intent that the voters wish to maintain a rural and stable growth pattern. </w:t>
      </w:r>
    </w:p>
    <w:p w14:paraId="25E535AE" w14:textId="77777777" w:rsidR="001350A3" w:rsidRPr="004D70AF" w:rsidRDefault="001350A3" w:rsidP="001350A3">
      <w:pPr>
        <w:pStyle w:val="BodyText"/>
      </w:pPr>
    </w:p>
    <w:p w14:paraId="6549286E" w14:textId="77777777" w:rsidR="001350A3" w:rsidRPr="004D70AF" w:rsidRDefault="001350A3" w:rsidP="001350A3">
      <w:pPr>
        <w:pStyle w:val="BodyText"/>
        <w:ind w:right="359"/>
        <w:jc w:val="both"/>
      </w:pPr>
      <w:r w:rsidRPr="004D70AF">
        <w:t>The updating of the Master Plan and Capital Improvement Plan does not necessarily occur at the same time.</w:t>
      </w:r>
      <w:r w:rsidRPr="004D70AF">
        <w:rPr>
          <w:spacing w:val="40"/>
        </w:rPr>
        <w:t xml:space="preserve"> </w:t>
      </w:r>
      <w:r w:rsidRPr="004D70AF">
        <w:t>The next time the Master Plan updates are due to be completed is 2035.</w:t>
      </w:r>
    </w:p>
    <w:p w14:paraId="42A0E418" w14:textId="77777777" w:rsidR="001350A3" w:rsidRPr="004D70AF" w:rsidRDefault="001350A3" w:rsidP="001350A3">
      <w:pPr>
        <w:rPr>
          <w:b/>
          <w:bCs/>
        </w:rPr>
      </w:pPr>
    </w:p>
    <w:p w14:paraId="315B4848" w14:textId="77777777" w:rsidR="001350A3" w:rsidRPr="004D70AF" w:rsidRDefault="001350A3" w:rsidP="001350A3">
      <w:pPr>
        <w:pStyle w:val="Heading3"/>
        <w:spacing w:before="79"/>
        <w:jc w:val="both"/>
        <w:rPr>
          <w:rFonts w:cs="Times New Roman"/>
          <w:b/>
          <w:bCs/>
          <w:u w:val="single"/>
        </w:rPr>
      </w:pPr>
    </w:p>
    <w:p w14:paraId="15F0CAA6" w14:textId="77777777" w:rsidR="001350A3" w:rsidRPr="004D70AF" w:rsidRDefault="001350A3" w:rsidP="001350A3">
      <w:pPr>
        <w:pStyle w:val="Heading3"/>
        <w:spacing w:before="79"/>
        <w:jc w:val="both"/>
        <w:rPr>
          <w:rFonts w:cs="Times New Roman"/>
          <w:b/>
          <w:bCs/>
          <w:u w:val="single"/>
        </w:rPr>
      </w:pPr>
      <w:r w:rsidRPr="004D70AF">
        <w:rPr>
          <w:rFonts w:cs="Times New Roman"/>
          <w:b/>
          <w:bCs/>
          <w:u w:val="single"/>
        </w:rPr>
        <w:t>Funding Solutions</w:t>
      </w:r>
      <w:r w:rsidRPr="004D70AF">
        <w:rPr>
          <w:rFonts w:cs="Times New Roman"/>
          <w:b/>
          <w:bCs/>
          <w:spacing w:val="-4"/>
          <w:u w:val="single"/>
        </w:rPr>
        <w:t>:</w:t>
      </w:r>
    </w:p>
    <w:p w14:paraId="519B09A3" w14:textId="77777777" w:rsidR="001350A3" w:rsidRPr="004D70AF" w:rsidRDefault="001350A3" w:rsidP="001350A3"/>
    <w:p w14:paraId="43CD890F" w14:textId="77777777" w:rsidR="001350A3" w:rsidRPr="004D70AF" w:rsidRDefault="001350A3" w:rsidP="001350A3">
      <w:pPr>
        <w:pStyle w:val="BodyText"/>
        <w:spacing w:before="1"/>
        <w:ind w:right="356"/>
        <w:jc w:val="both"/>
      </w:pPr>
      <w:r w:rsidRPr="004D70AF">
        <w:t>Capital reserve projects are projects that the town would like to see completed, but must first acquire the money to complete. Through the capital reserve plan, the town will set aside money each year toward a specific project. When the total necessary funds are reached, the project will</w:t>
      </w:r>
      <w:r w:rsidRPr="004D70AF">
        <w:rPr>
          <w:spacing w:val="80"/>
        </w:rPr>
        <w:t xml:space="preserve"> </w:t>
      </w:r>
      <w:r w:rsidRPr="004D70AF">
        <w:t>be set in motion. Funds obtained through the capital reserve fund are restricted and</w:t>
      </w:r>
      <w:r w:rsidRPr="004D70AF">
        <w:rPr>
          <w:spacing w:val="-2"/>
        </w:rPr>
        <w:t xml:space="preserve"> </w:t>
      </w:r>
      <w:r w:rsidRPr="004D70AF">
        <w:t>established</w:t>
      </w:r>
      <w:r w:rsidRPr="004D70AF">
        <w:rPr>
          <w:spacing w:val="40"/>
        </w:rPr>
        <w:t xml:space="preserve"> </w:t>
      </w:r>
      <w:r w:rsidRPr="004D70AF">
        <w:t>by</w:t>
      </w:r>
      <w:r w:rsidRPr="004D70AF">
        <w:rPr>
          <w:spacing w:val="-1"/>
        </w:rPr>
        <w:t xml:space="preserve"> a </w:t>
      </w:r>
      <w:r w:rsidRPr="004D70AF">
        <w:t>warrant article.</w:t>
      </w:r>
      <w:r w:rsidRPr="004D70AF">
        <w:rPr>
          <w:spacing w:val="40"/>
        </w:rPr>
        <w:t xml:space="preserve"> </w:t>
      </w:r>
      <w:r w:rsidRPr="004D70AF">
        <w:t>The funds</w:t>
      </w:r>
      <w:r w:rsidRPr="004D70AF">
        <w:rPr>
          <w:spacing w:val="-1"/>
        </w:rPr>
        <w:t xml:space="preserve"> </w:t>
      </w:r>
      <w:r w:rsidRPr="004D70AF">
        <w:t>may only be spent on that specific project as described in the warrant article establishing that fund.</w:t>
      </w:r>
      <w:r w:rsidRPr="004D70AF">
        <w:rPr>
          <w:spacing w:val="-2"/>
        </w:rPr>
        <w:t xml:space="preserve"> </w:t>
      </w:r>
      <w:r w:rsidRPr="004D70AF">
        <w:t>Should the</w:t>
      </w:r>
      <w:r w:rsidRPr="004D70AF">
        <w:rPr>
          <w:spacing w:val="-1"/>
        </w:rPr>
        <w:t xml:space="preserve"> </w:t>
      </w:r>
      <w:r w:rsidRPr="004D70AF">
        <w:t>funds need</w:t>
      </w:r>
      <w:r w:rsidRPr="004D70AF">
        <w:rPr>
          <w:spacing w:val="-2"/>
        </w:rPr>
        <w:t xml:space="preserve"> </w:t>
      </w:r>
      <w:r w:rsidRPr="004D70AF">
        <w:t>to be reallocated</w:t>
      </w:r>
      <w:r w:rsidRPr="004D70AF">
        <w:rPr>
          <w:spacing w:val="-2"/>
        </w:rPr>
        <w:t xml:space="preserve"> </w:t>
      </w:r>
      <w:r w:rsidRPr="004D70AF">
        <w:t>for</w:t>
      </w:r>
      <w:r w:rsidRPr="004D70AF">
        <w:rPr>
          <w:spacing w:val="-1"/>
        </w:rPr>
        <w:t xml:space="preserve"> </w:t>
      </w:r>
      <w:r w:rsidRPr="004D70AF">
        <w:t>another</w:t>
      </w:r>
      <w:r w:rsidRPr="004D70AF">
        <w:rPr>
          <w:spacing w:val="-1"/>
        </w:rPr>
        <w:t xml:space="preserve"> </w:t>
      </w:r>
      <w:r w:rsidRPr="004D70AF">
        <w:t>project, then a warrant article is needed and</w:t>
      </w:r>
      <w:r w:rsidRPr="004D70AF">
        <w:rPr>
          <w:spacing w:val="-2"/>
        </w:rPr>
        <w:t xml:space="preserve"> </w:t>
      </w:r>
      <w:r w:rsidRPr="004D70AF">
        <w:t>must be adopted at a</w:t>
      </w:r>
      <w:r w:rsidRPr="004D70AF">
        <w:rPr>
          <w:spacing w:val="-3"/>
        </w:rPr>
        <w:t xml:space="preserve"> </w:t>
      </w:r>
      <w:r w:rsidRPr="004D70AF">
        <w:t>town meeting before</w:t>
      </w:r>
      <w:r w:rsidRPr="004D70AF">
        <w:rPr>
          <w:spacing w:val="-3"/>
        </w:rPr>
        <w:t xml:space="preserve"> </w:t>
      </w:r>
      <w:r w:rsidRPr="004D70AF">
        <w:t>the funds can be used.</w:t>
      </w:r>
      <w:r w:rsidRPr="004D70AF">
        <w:rPr>
          <w:spacing w:val="40"/>
        </w:rPr>
        <w:t xml:space="preserve"> </w:t>
      </w:r>
      <w:r w:rsidRPr="004D70AF">
        <w:t>Capital</w:t>
      </w:r>
      <w:r w:rsidRPr="004D70AF">
        <w:rPr>
          <w:spacing w:val="40"/>
        </w:rPr>
        <w:t xml:space="preserve"> </w:t>
      </w:r>
      <w:r w:rsidRPr="004D70AF">
        <w:t>reserve</w:t>
      </w:r>
      <w:r w:rsidRPr="004D70AF">
        <w:rPr>
          <w:spacing w:val="40"/>
        </w:rPr>
        <w:t xml:space="preserve"> </w:t>
      </w:r>
      <w:r w:rsidRPr="004D70AF">
        <w:t>projects</w:t>
      </w:r>
      <w:r w:rsidRPr="004D70AF">
        <w:rPr>
          <w:spacing w:val="40"/>
        </w:rPr>
        <w:t xml:space="preserve"> </w:t>
      </w:r>
      <w:r w:rsidRPr="004D70AF">
        <w:t>may</w:t>
      </w:r>
      <w:r w:rsidRPr="004D70AF">
        <w:rPr>
          <w:spacing w:val="40"/>
        </w:rPr>
        <w:t xml:space="preserve"> </w:t>
      </w:r>
      <w:r w:rsidRPr="004D70AF">
        <w:t>also</w:t>
      </w:r>
      <w:r w:rsidRPr="004D70AF">
        <w:rPr>
          <w:spacing w:val="40"/>
        </w:rPr>
        <w:t xml:space="preserve"> </w:t>
      </w:r>
      <w:r w:rsidRPr="004D70AF">
        <w:t>be</w:t>
      </w:r>
      <w:r w:rsidRPr="004D70AF">
        <w:rPr>
          <w:spacing w:val="-1"/>
        </w:rPr>
        <w:t xml:space="preserve"> </w:t>
      </w:r>
      <w:r w:rsidRPr="004D70AF">
        <w:t>bonded.</w:t>
      </w:r>
      <w:r w:rsidRPr="004D70AF">
        <w:rPr>
          <w:spacing w:val="-2"/>
        </w:rPr>
        <w:t xml:space="preserve"> </w:t>
      </w:r>
      <w:r w:rsidRPr="004D70AF">
        <w:t>This</w:t>
      </w:r>
      <w:r w:rsidRPr="004D70AF">
        <w:rPr>
          <w:spacing w:val="40"/>
        </w:rPr>
        <w:t xml:space="preserve"> </w:t>
      </w:r>
      <w:r w:rsidRPr="004D70AF">
        <w:t>requires</w:t>
      </w:r>
      <w:r w:rsidRPr="004D70AF">
        <w:rPr>
          <w:spacing w:val="40"/>
        </w:rPr>
        <w:t xml:space="preserve"> </w:t>
      </w:r>
      <w:r w:rsidRPr="004D70AF">
        <w:t>the</w:t>
      </w:r>
      <w:r w:rsidRPr="004D70AF">
        <w:rPr>
          <w:spacing w:val="40"/>
        </w:rPr>
        <w:t xml:space="preserve"> </w:t>
      </w:r>
      <w:r w:rsidRPr="004D70AF">
        <w:t>town</w:t>
      </w:r>
      <w:r w:rsidRPr="004D70AF">
        <w:rPr>
          <w:spacing w:val="40"/>
        </w:rPr>
        <w:t xml:space="preserve"> </w:t>
      </w:r>
      <w:r w:rsidRPr="004D70AF">
        <w:t>to</w:t>
      </w:r>
      <w:r w:rsidRPr="004D70AF">
        <w:rPr>
          <w:spacing w:val="40"/>
        </w:rPr>
        <w:t xml:space="preserve"> </w:t>
      </w:r>
      <w:r w:rsidRPr="004D70AF">
        <w:t>approve</w:t>
      </w:r>
      <w:r w:rsidRPr="004D70AF">
        <w:rPr>
          <w:spacing w:val="40"/>
        </w:rPr>
        <w:t xml:space="preserve"> </w:t>
      </w:r>
      <w:r w:rsidRPr="004D70AF">
        <w:t>through</w:t>
      </w:r>
      <w:r w:rsidRPr="004D70AF">
        <w:rPr>
          <w:spacing w:val="-2"/>
        </w:rPr>
        <w:t xml:space="preserve"> </w:t>
      </w:r>
      <w:r w:rsidRPr="004D70AF">
        <w:t>a</w:t>
      </w:r>
      <w:r w:rsidRPr="004D70AF">
        <w:rPr>
          <w:spacing w:val="-3"/>
        </w:rPr>
        <w:t xml:space="preserve"> </w:t>
      </w:r>
      <w:r w:rsidRPr="004D70AF">
        <w:t>warrant article and town meeting, raising</w:t>
      </w:r>
      <w:r w:rsidRPr="004D70AF">
        <w:rPr>
          <w:spacing w:val="-2"/>
        </w:rPr>
        <w:t xml:space="preserve"> </w:t>
      </w:r>
      <w:r w:rsidRPr="004D70AF">
        <w:t>of</w:t>
      </w:r>
      <w:r w:rsidRPr="004D70AF">
        <w:rPr>
          <w:spacing w:val="-1"/>
        </w:rPr>
        <w:t xml:space="preserve"> </w:t>
      </w:r>
      <w:r w:rsidRPr="004D70AF">
        <w:t>the</w:t>
      </w:r>
      <w:r w:rsidRPr="004D70AF">
        <w:rPr>
          <w:spacing w:val="-1"/>
        </w:rPr>
        <w:t xml:space="preserve"> </w:t>
      </w:r>
      <w:r w:rsidRPr="004D70AF">
        <w:t>bond and then obtaining funds through the bond</w:t>
      </w:r>
      <w:r w:rsidRPr="004D70AF">
        <w:rPr>
          <w:spacing w:val="-2"/>
        </w:rPr>
        <w:t xml:space="preserve"> </w:t>
      </w:r>
      <w:r w:rsidRPr="004D70AF">
        <w:t>bank and its associated application process.</w:t>
      </w:r>
      <w:r w:rsidRPr="004D70AF">
        <w:rPr>
          <w:spacing w:val="-2"/>
        </w:rPr>
        <w:t xml:space="preserve"> </w:t>
      </w:r>
      <w:r w:rsidRPr="004D70AF">
        <w:t xml:space="preserve">Bonds can be paid back in increments of years up to 20 years and typically cannot be paid off early. The town can also raise the money for projects in this report through taxation. The budget committee and the board of selectmen meet to determine the best funding solution for the projects planned. </w:t>
      </w:r>
    </w:p>
    <w:p w14:paraId="35E25363" w14:textId="77777777" w:rsidR="00D70ECE" w:rsidRDefault="00D70ECE" w:rsidP="00D70ECE"/>
    <w:p w14:paraId="416A7E13" w14:textId="77777777" w:rsidR="004D70AF" w:rsidRDefault="004D70AF" w:rsidP="00D70ECE"/>
    <w:p w14:paraId="425EDD86" w14:textId="77777777" w:rsidR="004D70AF" w:rsidRDefault="004D70AF" w:rsidP="00D70ECE"/>
    <w:p w14:paraId="60498F6C" w14:textId="77777777" w:rsidR="004D70AF" w:rsidRDefault="004D70AF" w:rsidP="00D70ECE"/>
    <w:p w14:paraId="5D0CB929" w14:textId="77777777" w:rsidR="004D70AF" w:rsidRDefault="004D70AF" w:rsidP="00D70ECE"/>
    <w:p w14:paraId="3E1EC761" w14:textId="77777777" w:rsidR="004D70AF" w:rsidRDefault="004D70AF" w:rsidP="00D70ECE"/>
    <w:p w14:paraId="7E4855BC" w14:textId="77777777" w:rsidR="004D70AF" w:rsidRDefault="004D70AF" w:rsidP="00D70ECE"/>
    <w:p w14:paraId="0C70ED1D" w14:textId="77777777" w:rsidR="004D70AF" w:rsidRPr="004D70AF" w:rsidRDefault="004D70AF" w:rsidP="00D70ECE"/>
    <w:p w14:paraId="614B843C" w14:textId="77777777" w:rsidR="00D70ECE" w:rsidRPr="004D70AF" w:rsidRDefault="00D70ECE" w:rsidP="00D70ECE"/>
    <w:p w14:paraId="050A71B6" w14:textId="382845D6" w:rsidR="001350A3" w:rsidRPr="004D70AF" w:rsidRDefault="001350A3" w:rsidP="001350A3">
      <w:pPr>
        <w:pStyle w:val="Heading3"/>
        <w:rPr>
          <w:rFonts w:cs="Times New Roman"/>
          <w:b/>
          <w:bCs/>
          <w:spacing w:val="-2"/>
          <w:u w:val="single"/>
        </w:rPr>
      </w:pPr>
      <w:r w:rsidRPr="004D70AF">
        <w:rPr>
          <w:rFonts w:cs="Times New Roman"/>
          <w:b/>
          <w:bCs/>
          <w:spacing w:val="-2"/>
          <w:u w:val="single"/>
        </w:rPr>
        <w:t>Conclusions:</w:t>
      </w:r>
    </w:p>
    <w:p w14:paraId="7CB90F95" w14:textId="77777777" w:rsidR="001350A3" w:rsidRPr="004D70AF" w:rsidRDefault="001350A3" w:rsidP="001350A3"/>
    <w:p w14:paraId="6297B75F" w14:textId="77777777" w:rsidR="001350A3" w:rsidRPr="004D70AF" w:rsidRDefault="001350A3" w:rsidP="001350A3">
      <w:pPr>
        <w:pStyle w:val="BodyText"/>
      </w:pPr>
    </w:p>
    <w:p w14:paraId="7162953F" w14:textId="77777777" w:rsidR="001350A3" w:rsidRPr="004D70AF" w:rsidRDefault="001350A3" w:rsidP="001350A3">
      <w:pPr>
        <w:pStyle w:val="BodyText"/>
        <w:ind w:left="360" w:right="354"/>
        <w:jc w:val="both"/>
      </w:pPr>
      <w:r w:rsidRPr="004D70AF">
        <w:t>The CIP is a guide with suggestions for managing large projects within the town while maintaining a stable tax rate. The CIP is not an enforcement document requiring projects to be funded</w:t>
      </w:r>
      <w:r w:rsidRPr="004D70AF">
        <w:rPr>
          <w:spacing w:val="-1"/>
        </w:rPr>
        <w:t xml:space="preserve"> </w:t>
      </w:r>
      <w:r w:rsidRPr="004D70AF">
        <w:t>and</w:t>
      </w:r>
      <w:r w:rsidRPr="004D70AF">
        <w:rPr>
          <w:spacing w:val="-1"/>
        </w:rPr>
        <w:t xml:space="preserve"> </w:t>
      </w:r>
      <w:r w:rsidRPr="004D70AF">
        <w:t>completed.</w:t>
      </w:r>
      <w:r w:rsidRPr="004D70AF">
        <w:rPr>
          <w:spacing w:val="40"/>
        </w:rPr>
        <w:t xml:space="preserve"> </w:t>
      </w:r>
      <w:r w:rsidRPr="004D70AF">
        <w:t>Rather</w:t>
      </w:r>
      <w:r w:rsidRPr="004D70AF">
        <w:rPr>
          <w:spacing w:val="-2"/>
        </w:rPr>
        <w:t xml:space="preserve"> </w:t>
      </w:r>
      <w:r w:rsidRPr="004D70AF">
        <w:t>it</w:t>
      </w:r>
      <w:r w:rsidRPr="004D70AF">
        <w:rPr>
          <w:spacing w:val="-1"/>
        </w:rPr>
        <w:t xml:space="preserve"> </w:t>
      </w:r>
      <w:r w:rsidRPr="004D70AF">
        <w:t>acts</w:t>
      </w:r>
      <w:r w:rsidRPr="004D70AF">
        <w:rPr>
          <w:spacing w:val="-1"/>
        </w:rPr>
        <w:t xml:space="preserve"> </w:t>
      </w:r>
      <w:r w:rsidRPr="004D70AF">
        <w:t>solely</w:t>
      </w:r>
      <w:r w:rsidRPr="004D70AF">
        <w:rPr>
          <w:spacing w:val="-1"/>
        </w:rPr>
        <w:t xml:space="preserve"> </w:t>
      </w:r>
      <w:r w:rsidRPr="004D70AF">
        <w:t>as</w:t>
      </w:r>
      <w:r w:rsidRPr="004D70AF">
        <w:rPr>
          <w:spacing w:val="-3"/>
        </w:rPr>
        <w:t xml:space="preserve"> </w:t>
      </w:r>
      <w:r w:rsidRPr="004D70AF">
        <w:t>a</w:t>
      </w:r>
      <w:r w:rsidRPr="004D70AF">
        <w:rPr>
          <w:spacing w:val="-4"/>
        </w:rPr>
        <w:t xml:space="preserve"> </w:t>
      </w:r>
      <w:r w:rsidRPr="004D70AF">
        <w:t>guide</w:t>
      </w:r>
      <w:r w:rsidRPr="004D70AF">
        <w:rPr>
          <w:spacing w:val="-2"/>
        </w:rPr>
        <w:t xml:space="preserve"> </w:t>
      </w:r>
      <w:r w:rsidRPr="004D70AF">
        <w:t>and</w:t>
      </w:r>
      <w:r w:rsidRPr="004D70AF">
        <w:rPr>
          <w:spacing w:val="-1"/>
        </w:rPr>
        <w:t xml:space="preserve"> </w:t>
      </w:r>
      <w:r w:rsidRPr="004D70AF">
        <w:t>projects</w:t>
      </w:r>
      <w:r w:rsidRPr="004D70AF">
        <w:rPr>
          <w:spacing w:val="-1"/>
        </w:rPr>
        <w:t xml:space="preserve"> </w:t>
      </w:r>
      <w:r w:rsidRPr="004D70AF">
        <w:t>would</w:t>
      </w:r>
      <w:r w:rsidRPr="004D70AF">
        <w:rPr>
          <w:spacing w:val="-1"/>
        </w:rPr>
        <w:t xml:space="preserve"> </w:t>
      </w:r>
      <w:r w:rsidRPr="004D70AF">
        <w:t>need</w:t>
      </w:r>
      <w:r w:rsidRPr="004D70AF">
        <w:rPr>
          <w:spacing w:val="-1"/>
        </w:rPr>
        <w:t xml:space="preserve"> </w:t>
      </w:r>
      <w:r w:rsidRPr="004D70AF">
        <w:t>to</w:t>
      </w:r>
      <w:r w:rsidRPr="004D70AF">
        <w:rPr>
          <w:spacing w:val="-1"/>
        </w:rPr>
        <w:t xml:space="preserve"> </w:t>
      </w:r>
      <w:r w:rsidRPr="004D70AF">
        <w:t>go</w:t>
      </w:r>
      <w:r w:rsidRPr="004D70AF">
        <w:rPr>
          <w:spacing w:val="-3"/>
        </w:rPr>
        <w:t xml:space="preserve"> </w:t>
      </w:r>
      <w:r w:rsidRPr="004D70AF">
        <w:t>through</w:t>
      </w:r>
      <w:r w:rsidRPr="004D70AF">
        <w:rPr>
          <w:spacing w:val="-1"/>
        </w:rPr>
        <w:t xml:space="preserve"> </w:t>
      </w:r>
      <w:r w:rsidRPr="004D70AF">
        <w:t>the proper town procurement and budgetary channels for completion.</w:t>
      </w:r>
    </w:p>
    <w:p w14:paraId="6E0474A4" w14:textId="77777777" w:rsidR="001350A3" w:rsidRPr="004D70AF" w:rsidRDefault="001350A3" w:rsidP="001350A3">
      <w:pPr>
        <w:pStyle w:val="BodyText"/>
      </w:pPr>
    </w:p>
    <w:p w14:paraId="3BFBA101" w14:textId="29D4D9F8" w:rsidR="001350A3" w:rsidRPr="004D70AF" w:rsidRDefault="001350A3" w:rsidP="001350A3">
      <w:pPr>
        <w:pStyle w:val="BodyText"/>
        <w:ind w:left="360" w:right="359"/>
        <w:jc w:val="both"/>
      </w:pPr>
      <w:r w:rsidRPr="004D70AF">
        <w:t>This is the town</w:t>
      </w:r>
      <w:r w:rsidR="003B4CBA" w:rsidRPr="004D70AF">
        <w:t>'</w:t>
      </w:r>
      <w:r w:rsidRPr="004D70AF">
        <w:t>s first CIP and therefore the Planning Board will begin annual audits of the Capital Improvement Plan progress in 2027, occurring in the</w:t>
      </w:r>
      <w:r w:rsidRPr="004D70AF">
        <w:rPr>
          <w:spacing w:val="-1"/>
        </w:rPr>
        <w:t xml:space="preserve"> </w:t>
      </w:r>
      <w:r w:rsidRPr="004D70AF">
        <w:t>late</w:t>
      </w:r>
      <w:r w:rsidRPr="004D70AF">
        <w:rPr>
          <w:spacing w:val="-1"/>
        </w:rPr>
        <w:t xml:space="preserve"> </w:t>
      </w:r>
      <w:r w:rsidRPr="004D70AF">
        <w:t>spring or</w:t>
      </w:r>
      <w:r w:rsidRPr="004D70AF">
        <w:rPr>
          <w:spacing w:val="-1"/>
        </w:rPr>
        <w:t xml:space="preserve"> </w:t>
      </w:r>
      <w:r w:rsidRPr="004D70AF">
        <w:t>early summer.</w:t>
      </w:r>
      <w:r w:rsidRPr="004D70AF">
        <w:rPr>
          <w:spacing w:val="40"/>
        </w:rPr>
        <w:t xml:space="preserve"> </w:t>
      </w:r>
      <w:r w:rsidRPr="004D70AF">
        <w:t>The Board will provide</w:t>
      </w:r>
      <w:r w:rsidRPr="004D70AF">
        <w:rPr>
          <w:spacing w:val="-1"/>
        </w:rPr>
        <w:t xml:space="preserve"> </w:t>
      </w:r>
      <w:r w:rsidRPr="004D70AF">
        <w:t>a</w:t>
      </w:r>
      <w:r w:rsidRPr="004D70AF">
        <w:rPr>
          <w:spacing w:val="-1"/>
        </w:rPr>
        <w:t xml:space="preserve"> </w:t>
      </w:r>
      <w:r w:rsidRPr="004D70AF">
        <w:t>summary of</w:t>
      </w:r>
      <w:r w:rsidRPr="004D70AF">
        <w:rPr>
          <w:spacing w:val="-1"/>
        </w:rPr>
        <w:t xml:space="preserve"> </w:t>
      </w:r>
      <w:r w:rsidRPr="004D70AF">
        <w:t>that progress to both the Board of Selectmen and the Budget Committee for their review and consideration.</w:t>
      </w:r>
    </w:p>
    <w:p w14:paraId="3F5C6CB8" w14:textId="77777777" w:rsidR="001350A3" w:rsidRPr="004D70AF" w:rsidRDefault="001350A3" w:rsidP="001350A3"/>
    <w:p w14:paraId="57C3A203" w14:textId="77777777" w:rsidR="001350A3" w:rsidRPr="004D70AF" w:rsidRDefault="001350A3" w:rsidP="001350A3">
      <w:pPr>
        <w:pStyle w:val="Heading3"/>
        <w:spacing w:before="241"/>
        <w:rPr>
          <w:rFonts w:cs="Times New Roman"/>
        </w:rPr>
      </w:pPr>
    </w:p>
    <w:p w14:paraId="072B3EC3" w14:textId="77777777" w:rsidR="001350A3" w:rsidRPr="004D70AF" w:rsidRDefault="001350A3" w:rsidP="001350A3">
      <w:pPr>
        <w:pStyle w:val="Heading3"/>
        <w:spacing w:before="241"/>
        <w:ind w:left="359"/>
        <w:rPr>
          <w:rFonts w:cs="Times New Roman"/>
        </w:rPr>
      </w:pPr>
    </w:p>
    <w:p w14:paraId="21136102" w14:textId="77777777" w:rsidR="001350A3" w:rsidRPr="004D70AF" w:rsidRDefault="001350A3" w:rsidP="001350A3">
      <w:pPr>
        <w:pStyle w:val="Heading3"/>
        <w:spacing w:before="241"/>
        <w:ind w:left="359"/>
        <w:rPr>
          <w:rFonts w:cs="Times New Roman"/>
        </w:rPr>
      </w:pPr>
    </w:p>
    <w:p w14:paraId="7F7D5CF8" w14:textId="77777777" w:rsidR="001350A3" w:rsidRPr="004D70AF" w:rsidRDefault="001350A3" w:rsidP="001350A3">
      <w:pPr>
        <w:pStyle w:val="Heading3"/>
        <w:spacing w:before="241"/>
        <w:ind w:left="359"/>
        <w:rPr>
          <w:rFonts w:cs="Times New Roman"/>
        </w:rPr>
      </w:pPr>
    </w:p>
    <w:p w14:paraId="37C4607E" w14:textId="77777777" w:rsidR="001350A3" w:rsidRPr="004D70AF" w:rsidRDefault="001350A3" w:rsidP="004D70AF">
      <w:pPr>
        <w:pStyle w:val="Heading3"/>
        <w:spacing w:before="241"/>
        <w:rPr>
          <w:rFonts w:cs="Times New Roman"/>
        </w:rPr>
      </w:pPr>
    </w:p>
    <w:p w14:paraId="03B6A356" w14:textId="77777777" w:rsidR="001350A3" w:rsidRPr="004D70AF" w:rsidRDefault="001350A3" w:rsidP="001350A3">
      <w:pPr>
        <w:pStyle w:val="Heading3"/>
        <w:spacing w:before="241"/>
        <w:ind w:left="359"/>
        <w:rPr>
          <w:rFonts w:cs="Times New Roman"/>
        </w:rPr>
      </w:pPr>
    </w:p>
    <w:p w14:paraId="2AF5AB7D" w14:textId="77777777" w:rsidR="001350A3" w:rsidRPr="004D70AF" w:rsidRDefault="001350A3" w:rsidP="001350A3"/>
    <w:sectPr w:rsidR="001350A3" w:rsidRPr="004D70AF" w:rsidSect="007739BD">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62E8" w14:textId="77777777" w:rsidR="005352F7" w:rsidRDefault="005352F7">
      <w:r>
        <w:separator/>
      </w:r>
    </w:p>
  </w:endnote>
  <w:endnote w:type="continuationSeparator" w:id="0">
    <w:p w14:paraId="718DBE44" w14:textId="77777777" w:rsidR="005352F7" w:rsidRDefault="0053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D838" w14:textId="77777777" w:rsidR="001350A3" w:rsidRDefault="001350A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0458FF4" wp14:editId="67B074B5">
              <wp:simplePos x="0" y="0"/>
              <wp:positionH relativeFrom="page">
                <wp:posOffset>3797300</wp:posOffset>
              </wp:positionH>
              <wp:positionV relativeFrom="page">
                <wp:posOffset>9419166</wp:posOffset>
              </wp:positionV>
              <wp:extent cx="1778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410C36F" w14:textId="77777777" w:rsidR="001350A3" w:rsidRDefault="001350A3">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0458FF4" id="_x0000_t202" coordsize="21600,21600" o:spt="202" path="m,l,21600r21600,l21600,xe">
              <v:stroke joinstyle="miter"/>
              <v:path gradientshapeok="t" o:connecttype="rect"/>
            </v:shapetype>
            <v:shape id="Textbox 8" o:spid="_x0000_s1026" type="#_x0000_t202" style="position:absolute;margin-left:299pt;margin-top:741.6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rMyqn4gAA&#10;AA0BAAAPAAAAZHJzL2Rvd25yZXYueG1sTI/BTsMwEETvSP0Haytxo04bGiUhTlUhOCEh0nDg6MRu&#10;YjVeh9htw9+znMpxZ0azb4rdbAd20ZM3DgWsVxEwja1TBjsBn/XrQwrMB4lKDg61gB/tYVcu7gqZ&#10;K3fFSl8OoWNUgj6XAvoQxpxz3/baSr9yo0byjm6yMtA5dVxN8krlduCbKEq4lQbpQy9H/dzr9nQ4&#10;WwH7L6xezPd781EdK1PXWYRvyUmI++W8fwIW9BxuYfjDJ3QoialxZ1SeDQK2WUpbAhmPaRwDo0iy&#10;SUhqSNqu4wx4WfD/K8pfAAAA//8DAFBLAQItABQABgAIAAAAIQC2gziS/gAAAOEBAAATAAAAAAAA&#10;AAAAAAAAAAAAAABbQ29udGVudF9UeXBlc10ueG1sUEsBAi0AFAAGAAgAAAAhADj9If/WAAAAlAEA&#10;AAsAAAAAAAAAAAAAAAAALwEAAF9yZWxzLy5yZWxzUEsBAi0AFAAGAAgAAAAhAAXcsNiTAQAAGgMA&#10;AA4AAAAAAAAAAAAAAAAALgIAAGRycy9lMm9Eb2MueG1sUEsBAi0AFAAGAAgAAAAhAGszKqfiAAAA&#10;DQEAAA8AAAAAAAAAAAAAAAAA7QMAAGRycy9kb3ducmV2LnhtbFBLBQYAAAAABAAEAPMAAAD8BAAA&#10;AAA=&#10;" filled="f" stroked="f">
              <v:textbox inset="0,0,0,0">
                <w:txbxContent>
                  <w:p w14:paraId="6410C36F" w14:textId="77777777" w:rsidR="001350A3" w:rsidRDefault="001350A3">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802026"/>
      <w:docPartObj>
        <w:docPartGallery w:val="Page Numbers (Bottom of Page)"/>
        <w:docPartUnique/>
      </w:docPartObj>
    </w:sdtPr>
    <w:sdtContent>
      <w:sdt>
        <w:sdtPr>
          <w:id w:val="-1769616900"/>
          <w:docPartObj>
            <w:docPartGallery w:val="Page Numbers (Top of Page)"/>
            <w:docPartUnique/>
          </w:docPartObj>
        </w:sdtPr>
        <w:sdtContent>
          <w:p w14:paraId="7CA0CA7C" w14:textId="6B6B98B3" w:rsidR="007739BD" w:rsidRDefault="007739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7145EF" w14:textId="6E5E2B7F" w:rsidR="001350A3" w:rsidRDefault="001350A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697C" w14:textId="77777777" w:rsidR="005352F7" w:rsidRDefault="005352F7">
      <w:r>
        <w:separator/>
      </w:r>
    </w:p>
  </w:footnote>
  <w:footnote w:type="continuationSeparator" w:id="0">
    <w:p w14:paraId="1F2AF155" w14:textId="77777777" w:rsidR="005352F7" w:rsidRDefault="00535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2F0"/>
    <w:multiLevelType w:val="hybridMultilevel"/>
    <w:tmpl w:val="885A643E"/>
    <w:lvl w:ilvl="0" w:tplc="054ECF4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51EAF248">
      <w:numFmt w:val="bullet"/>
      <w:lvlText w:val="•"/>
      <w:lvlJc w:val="left"/>
      <w:pPr>
        <w:ind w:left="1980" w:hanging="360"/>
      </w:pPr>
      <w:rPr>
        <w:rFonts w:hint="default"/>
        <w:lang w:val="en-US" w:eastAsia="en-US" w:bidi="ar-SA"/>
      </w:rPr>
    </w:lvl>
    <w:lvl w:ilvl="2" w:tplc="4A0896C4">
      <w:numFmt w:val="bullet"/>
      <w:lvlText w:val="•"/>
      <w:lvlJc w:val="left"/>
      <w:pPr>
        <w:ind w:left="2880" w:hanging="360"/>
      </w:pPr>
      <w:rPr>
        <w:rFonts w:hint="default"/>
        <w:lang w:val="en-US" w:eastAsia="en-US" w:bidi="ar-SA"/>
      </w:rPr>
    </w:lvl>
    <w:lvl w:ilvl="3" w:tplc="8ACA0C98">
      <w:numFmt w:val="bullet"/>
      <w:lvlText w:val="•"/>
      <w:lvlJc w:val="left"/>
      <w:pPr>
        <w:ind w:left="3780" w:hanging="360"/>
      </w:pPr>
      <w:rPr>
        <w:rFonts w:hint="default"/>
        <w:lang w:val="en-US" w:eastAsia="en-US" w:bidi="ar-SA"/>
      </w:rPr>
    </w:lvl>
    <w:lvl w:ilvl="4" w:tplc="9BC0ABBE">
      <w:numFmt w:val="bullet"/>
      <w:lvlText w:val="•"/>
      <w:lvlJc w:val="left"/>
      <w:pPr>
        <w:ind w:left="4680" w:hanging="360"/>
      </w:pPr>
      <w:rPr>
        <w:rFonts w:hint="default"/>
        <w:lang w:val="en-US" w:eastAsia="en-US" w:bidi="ar-SA"/>
      </w:rPr>
    </w:lvl>
    <w:lvl w:ilvl="5" w:tplc="27E27C8E">
      <w:numFmt w:val="bullet"/>
      <w:lvlText w:val="•"/>
      <w:lvlJc w:val="left"/>
      <w:pPr>
        <w:ind w:left="5580" w:hanging="360"/>
      </w:pPr>
      <w:rPr>
        <w:rFonts w:hint="default"/>
        <w:lang w:val="en-US" w:eastAsia="en-US" w:bidi="ar-SA"/>
      </w:rPr>
    </w:lvl>
    <w:lvl w:ilvl="6" w:tplc="CE88E62A">
      <w:numFmt w:val="bullet"/>
      <w:lvlText w:val="•"/>
      <w:lvlJc w:val="left"/>
      <w:pPr>
        <w:ind w:left="6480" w:hanging="360"/>
      </w:pPr>
      <w:rPr>
        <w:rFonts w:hint="default"/>
        <w:lang w:val="en-US" w:eastAsia="en-US" w:bidi="ar-SA"/>
      </w:rPr>
    </w:lvl>
    <w:lvl w:ilvl="7" w:tplc="99AA7CDA">
      <w:numFmt w:val="bullet"/>
      <w:lvlText w:val="•"/>
      <w:lvlJc w:val="left"/>
      <w:pPr>
        <w:ind w:left="7380" w:hanging="360"/>
      </w:pPr>
      <w:rPr>
        <w:rFonts w:hint="default"/>
        <w:lang w:val="en-US" w:eastAsia="en-US" w:bidi="ar-SA"/>
      </w:rPr>
    </w:lvl>
    <w:lvl w:ilvl="8" w:tplc="481CAC00">
      <w:numFmt w:val="bullet"/>
      <w:lvlText w:val="•"/>
      <w:lvlJc w:val="left"/>
      <w:pPr>
        <w:ind w:left="8280" w:hanging="360"/>
      </w:pPr>
      <w:rPr>
        <w:rFonts w:hint="default"/>
        <w:lang w:val="en-US" w:eastAsia="en-US" w:bidi="ar-SA"/>
      </w:rPr>
    </w:lvl>
  </w:abstractNum>
  <w:abstractNum w:abstractNumId="1" w15:restartNumberingAfterBreak="0">
    <w:nsid w:val="1F7328AE"/>
    <w:multiLevelType w:val="hybridMultilevel"/>
    <w:tmpl w:val="96721AE0"/>
    <w:lvl w:ilvl="0" w:tplc="7A0CA2B6">
      <w:start w:val="2"/>
      <w:numFmt w:val="upperRoman"/>
      <w:lvlText w:val="%1)"/>
      <w:lvlJc w:val="left"/>
      <w:pPr>
        <w:ind w:left="359" w:hanging="373"/>
      </w:pPr>
      <w:rPr>
        <w:rFonts w:ascii="Times New Roman" w:eastAsia="Times New Roman" w:hAnsi="Times New Roman" w:cs="Times New Roman" w:hint="default"/>
        <w:b w:val="0"/>
        <w:bCs w:val="0"/>
        <w:i/>
        <w:iCs/>
        <w:spacing w:val="-2"/>
        <w:w w:val="100"/>
        <w:sz w:val="27"/>
        <w:szCs w:val="27"/>
        <w:lang w:val="en-US" w:eastAsia="en-US" w:bidi="ar-SA"/>
      </w:rPr>
    </w:lvl>
    <w:lvl w:ilvl="1" w:tplc="A306C1D2">
      <w:start w:val="1"/>
      <w:numFmt w:val="decimal"/>
      <w:lvlText w:val="%2."/>
      <w:lvlJc w:val="left"/>
      <w:pPr>
        <w:ind w:left="1800" w:hanging="360"/>
      </w:pPr>
      <w:rPr>
        <w:rFonts w:ascii="Times New Roman" w:eastAsia="Times New Roman" w:hAnsi="Times New Roman" w:cs="Times New Roman" w:hint="default"/>
        <w:b w:val="0"/>
        <w:bCs w:val="0"/>
        <w:i/>
        <w:iCs/>
        <w:spacing w:val="0"/>
        <w:w w:val="100"/>
        <w:sz w:val="24"/>
        <w:szCs w:val="24"/>
        <w:lang w:val="en-US" w:eastAsia="en-US" w:bidi="ar-SA"/>
      </w:rPr>
    </w:lvl>
    <w:lvl w:ilvl="2" w:tplc="21063C16">
      <w:numFmt w:val="bullet"/>
      <w:lvlText w:val="•"/>
      <w:lvlJc w:val="left"/>
      <w:pPr>
        <w:ind w:left="1800" w:hanging="360"/>
      </w:pPr>
      <w:rPr>
        <w:rFonts w:ascii="Arial" w:eastAsia="Arial" w:hAnsi="Arial" w:cs="Arial" w:hint="default"/>
        <w:b w:val="0"/>
        <w:bCs w:val="0"/>
        <w:i w:val="0"/>
        <w:iCs w:val="0"/>
        <w:spacing w:val="0"/>
        <w:w w:val="131"/>
        <w:sz w:val="24"/>
        <w:szCs w:val="24"/>
        <w:lang w:val="en-US" w:eastAsia="en-US" w:bidi="ar-SA"/>
      </w:rPr>
    </w:lvl>
    <w:lvl w:ilvl="3" w:tplc="A9C8D632">
      <w:numFmt w:val="bullet"/>
      <w:lvlText w:val="•"/>
      <w:lvlJc w:val="left"/>
      <w:pPr>
        <w:ind w:left="3640" w:hanging="360"/>
      </w:pPr>
      <w:rPr>
        <w:rFonts w:hint="default"/>
        <w:lang w:val="en-US" w:eastAsia="en-US" w:bidi="ar-SA"/>
      </w:rPr>
    </w:lvl>
    <w:lvl w:ilvl="4" w:tplc="EC064280">
      <w:numFmt w:val="bullet"/>
      <w:lvlText w:val="•"/>
      <w:lvlJc w:val="left"/>
      <w:pPr>
        <w:ind w:left="4560" w:hanging="360"/>
      </w:pPr>
      <w:rPr>
        <w:rFonts w:hint="default"/>
        <w:lang w:val="en-US" w:eastAsia="en-US" w:bidi="ar-SA"/>
      </w:rPr>
    </w:lvl>
    <w:lvl w:ilvl="5" w:tplc="B1F6B548">
      <w:numFmt w:val="bullet"/>
      <w:lvlText w:val="•"/>
      <w:lvlJc w:val="left"/>
      <w:pPr>
        <w:ind w:left="5480" w:hanging="360"/>
      </w:pPr>
      <w:rPr>
        <w:rFonts w:hint="default"/>
        <w:lang w:val="en-US" w:eastAsia="en-US" w:bidi="ar-SA"/>
      </w:rPr>
    </w:lvl>
    <w:lvl w:ilvl="6" w:tplc="014E87DC">
      <w:numFmt w:val="bullet"/>
      <w:lvlText w:val="•"/>
      <w:lvlJc w:val="left"/>
      <w:pPr>
        <w:ind w:left="6400" w:hanging="360"/>
      </w:pPr>
      <w:rPr>
        <w:rFonts w:hint="default"/>
        <w:lang w:val="en-US" w:eastAsia="en-US" w:bidi="ar-SA"/>
      </w:rPr>
    </w:lvl>
    <w:lvl w:ilvl="7" w:tplc="682022D0">
      <w:numFmt w:val="bullet"/>
      <w:lvlText w:val="•"/>
      <w:lvlJc w:val="left"/>
      <w:pPr>
        <w:ind w:left="7320" w:hanging="360"/>
      </w:pPr>
      <w:rPr>
        <w:rFonts w:hint="default"/>
        <w:lang w:val="en-US" w:eastAsia="en-US" w:bidi="ar-SA"/>
      </w:rPr>
    </w:lvl>
    <w:lvl w:ilvl="8" w:tplc="EBD280D6">
      <w:numFmt w:val="bullet"/>
      <w:lvlText w:val="•"/>
      <w:lvlJc w:val="left"/>
      <w:pPr>
        <w:ind w:left="8240" w:hanging="360"/>
      </w:pPr>
      <w:rPr>
        <w:rFonts w:hint="default"/>
        <w:lang w:val="en-US" w:eastAsia="en-US" w:bidi="ar-SA"/>
      </w:rPr>
    </w:lvl>
  </w:abstractNum>
  <w:num w:numId="1" w16cid:durableId="470488185">
    <w:abstractNumId w:val="0"/>
  </w:num>
  <w:num w:numId="2" w16cid:durableId="19041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A3"/>
    <w:rsid w:val="000433AB"/>
    <w:rsid w:val="00064E75"/>
    <w:rsid w:val="000E137E"/>
    <w:rsid w:val="001250BE"/>
    <w:rsid w:val="001350A3"/>
    <w:rsid w:val="00147719"/>
    <w:rsid w:val="001975F4"/>
    <w:rsid w:val="00280FA1"/>
    <w:rsid w:val="002D7637"/>
    <w:rsid w:val="003B4CBA"/>
    <w:rsid w:val="003E6CB5"/>
    <w:rsid w:val="0042251A"/>
    <w:rsid w:val="004B479B"/>
    <w:rsid w:val="004D3481"/>
    <w:rsid w:val="004D70AF"/>
    <w:rsid w:val="004F4B24"/>
    <w:rsid w:val="00534B98"/>
    <w:rsid w:val="005352F7"/>
    <w:rsid w:val="00593FAD"/>
    <w:rsid w:val="005B175D"/>
    <w:rsid w:val="006537B5"/>
    <w:rsid w:val="00684C0B"/>
    <w:rsid w:val="006C6DFC"/>
    <w:rsid w:val="006E4F47"/>
    <w:rsid w:val="0072060D"/>
    <w:rsid w:val="00725070"/>
    <w:rsid w:val="007739BD"/>
    <w:rsid w:val="00845E5E"/>
    <w:rsid w:val="00894483"/>
    <w:rsid w:val="008A567C"/>
    <w:rsid w:val="00940273"/>
    <w:rsid w:val="009D25B7"/>
    <w:rsid w:val="00A14005"/>
    <w:rsid w:val="00A84539"/>
    <w:rsid w:val="00AD3E7C"/>
    <w:rsid w:val="00B14D21"/>
    <w:rsid w:val="00C75F8A"/>
    <w:rsid w:val="00CC65F6"/>
    <w:rsid w:val="00CD6ABC"/>
    <w:rsid w:val="00CF0B6A"/>
    <w:rsid w:val="00D570F9"/>
    <w:rsid w:val="00D61C32"/>
    <w:rsid w:val="00D663B0"/>
    <w:rsid w:val="00D70ECE"/>
    <w:rsid w:val="00DB077E"/>
    <w:rsid w:val="00E05E69"/>
    <w:rsid w:val="00E90EAF"/>
    <w:rsid w:val="00EF6534"/>
    <w:rsid w:val="00F16D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7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A3"/>
    <w:pPr>
      <w:widowControl w:val="0"/>
      <w:autoSpaceDE w:val="0"/>
      <w:autoSpaceDN w:val="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5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0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0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0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0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5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0A3"/>
    <w:rPr>
      <w:rFonts w:eastAsiaTheme="majorEastAsia" w:cstheme="majorBidi"/>
      <w:color w:val="272727" w:themeColor="text1" w:themeTint="D8"/>
    </w:rPr>
  </w:style>
  <w:style w:type="paragraph" w:styleId="Title">
    <w:name w:val="Title"/>
    <w:basedOn w:val="Normal"/>
    <w:next w:val="Normal"/>
    <w:link w:val="TitleChar"/>
    <w:uiPriority w:val="10"/>
    <w:qFormat/>
    <w:rsid w:val="001350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0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0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0A3"/>
    <w:rPr>
      <w:i/>
      <w:iCs/>
      <w:color w:val="404040" w:themeColor="text1" w:themeTint="BF"/>
    </w:rPr>
  </w:style>
  <w:style w:type="paragraph" w:styleId="ListParagraph">
    <w:name w:val="List Paragraph"/>
    <w:basedOn w:val="Normal"/>
    <w:uiPriority w:val="1"/>
    <w:qFormat/>
    <w:rsid w:val="001350A3"/>
    <w:pPr>
      <w:ind w:left="720"/>
      <w:contextualSpacing/>
    </w:pPr>
  </w:style>
  <w:style w:type="character" w:styleId="IntenseEmphasis">
    <w:name w:val="Intense Emphasis"/>
    <w:basedOn w:val="DefaultParagraphFont"/>
    <w:uiPriority w:val="21"/>
    <w:qFormat/>
    <w:rsid w:val="001350A3"/>
    <w:rPr>
      <w:i/>
      <w:iCs/>
      <w:color w:val="0F4761" w:themeColor="accent1" w:themeShade="BF"/>
    </w:rPr>
  </w:style>
  <w:style w:type="paragraph" w:styleId="IntenseQuote">
    <w:name w:val="Intense Quote"/>
    <w:basedOn w:val="Normal"/>
    <w:next w:val="Normal"/>
    <w:link w:val="IntenseQuoteChar"/>
    <w:uiPriority w:val="30"/>
    <w:qFormat/>
    <w:rsid w:val="0013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0A3"/>
    <w:rPr>
      <w:i/>
      <w:iCs/>
      <w:color w:val="0F4761" w:themeColor="accent1" w:themeShade="BF"/>
    </w:rPr>
  </w:style>
  <w:style w:type="character" w:styleId="IntenseReference">
    <w:name w:val="Intense Reference"/>
    <w:basedOn w:val="DefaultParagraphFont"/>
    <w:uiPriority w:val="32"/>
    <w:qFormat/>
    <w:rsid w:val="001350A3"/>
    <w:rPr>
      <w:b/>
      <w:bCs/>
      <w:smallCaps/>
      <w:color w:val="0F4761" w:themeColor="accent1" w:themeShade="BF"/>
      <w:spacing w:val="5"/>
    </w:rPr>
  </w:style>
  <w:style w:type="paragraph" w:styleId="BodyText">
    <w:name w:val="Body Text"/>
    <w:basedOn w:val="Normal"/>
    <w:link w:val="BodyTextChar"/>
    <w:uiPriority w:val="1"/>
    <w:qFormat/>
    <w:rsid w:val="001350A3"/>
    <w:rPr>
      <w:sz w:val="24"/>
      <w:szCs w:val="24"/>
    </w:rPr>
  </w:style>
  <w:style w:type="character" w:customStyle="1" w:styleId="BodyTextChar">
    <w:name w:val="Body Text Char"/>
    <w:basedOn w:val="DefaultParagraphFont"/>
    <w:link w:val="BodyText"/>
    <w:uiPriority w:val="1"/>
    <w:rsid w:val="001350A3"/>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280FA1"/>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D7637"/>
    <w:rPr>
      <w:rFonts w:ascii="Tahoma" w:hAnsi="Tahoma" w:cs="Tahoma"/>
      <w:sz w:val="16"/>
      <w:szCs w:val="16"/>
    </w:rPr>
  </w:style>
  <w:style w:type="character" w:customStyle="1" w:styleId="BalloonTextChar">
    <w:name w:val="Balloon Text Char"/>
    <w:basedOn w:val="DefaultParagraphFont"/>
    <w:link w:val="BalloonText"/>
    <w:uiPriority w:val="99"/>
    <w:semiHidden/>
    <w:rsid w:val="002D7637"/>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2D7637"/>
    <w:pPr>
      <w:tabs>
        <w:tab w:val="center" w:pos="4680"/>
        <w:tab w:val="right" w:pos="9360"/>
      </w:tabs>
    </w:pPr>
  </w:style>
  <w:style w:type="character" w:customStyle="1" w:styleId="HeaderChar">
    <w:name w:val="Header Char"/>
    <w:basedOn w:val="DefaultParagraphFont"/>
    <w:link w:val="Header"/>
    <w:uiPriority w:val="99"/>
    <w:rsid w:val="002D763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D7637"/>
    <w:pPr>
      <w:tabs>
        <w:tab w:val="center" w:pos="4680"/>
        <w:tab w:val="right" w:pos="9360"/>
      </w:tabs>
    </w:pPr>
  </w:style>
  <w:style w:type="character" w:customStyle="1" w:styleId="FooterChar">
    <w:name w:val="Footer Char"/>
    <w:basedOn w:val="DefaultParagraphFont"/>
    <w:link w:val="Footer"/>
    <w:uiPriority w:val="99"/>
    <w:rsid w:val="002D7637"/>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CD6ABC"/>
    <w:rPr>
      <w:sz w:val="16"/>
      <w:szCs w:val="16"/>
    </w:rPr>
  </w:style>
  <w:style w:type="paragraph" w:styleId="CommentText">
    <w:name w:val="annotation text"/>
    <w:basedOn w:val="Normal"/>
    <w:link w:val="CommentTextChar"/>
    <w:uiPriority w:val="99"/>
    <w:unhideWhenUsed/>
    <w:rsid w:val="00CD6ABC"/>
    <w:rPr>
      <w:sz w:val="20"/>
      <w:szCs w:val="20"/>
    </w:rPr>
  </w:style>
  <w:style w:type="character" w:customStyle="1" w:styleId="CommentTextChar">
    <w:name w:val="Comment Text Char"/>
    <w:basedOn w:val="DefaultParagraphFont"/>
    <w:link w:val="CommentText"/>
    <w:uiPriority w:val="99"/>
    <w:rsid w:val="00CD6AB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6ABC"/>
    <w:rPr>
      <w:b/>
      <w:bCs/>
    </w:rPr>
  </w:style>
  <w:style w:type="character" w:customStyle="1" w:styleId="CommentSubjectChar">
    <w:name w:val="Comment Subject Char"/>
    <w:basedOn w:val="CommentTextChar"/>
    <w:link w:val="CommentSubject"/>
    <w:uiPriority w:val="99"/>
    <w:semiHidden/>
    <w:rsid w:val="00CD6AB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DWCLIENT!12654144.1</documentid>
  <senderid>JFT</senderid>
  <senderemail>JTAYLOR@DWMLAW.COM</senderemail>
  <lastmodified>2025-12-15T14:53:00.0000000-05:00</lastmodified>
  <database>DWCLIENT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B4E4-D7F4-41CD-A678-9CBB3E447887}">
  <ds:schemaRefs>
    <ds:schemaRef ds:uri="http://www.imanage.com/work/xmlschema"/>
  </ds:schemaRefs>
</ds:datastoreItem>
</file>

<file path=customXml/itemProps2.xml><?xml version="1.0" encoding="utf-8"?>
<ds:datastoreItem xmlns:ds="http://schemas.openxmlformats.org/officeDocument/2006/customXml" ds:itemID="{8B6B1084-EBA3-400E-B930-BF04B6A2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2025-12-17T02:51:00Z</dcterms:created>
  <dcterms:modified xsi:type="dcterms:W3CDTF">2026-01-06T16:25:00Z</dcterms:modified>
</cp:coreProperties>
</file>